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6925" w:rsidRDefault="002B6925" w:rsidP="002B6925">
      <w:pPr>
        <w:jc w:val="both"/>
        <w:rPr>
          <w:b/>
        </w:rPr>
      </w:pPr>
      <w:bookmarkStart w:id="0" w:name="_GoBack"/>
      <w:bookmarkEnd w:id="0"/>
      <w:r w:rsidRPr="00A77747">
        <w:rPr>
          <w:b/>
        </w:rPr>
        <w:t>BASES PARA LA REINCORPORACIÓN A LA ACTIVIDAD PRESENCIAL DE</w:t>
      </w:r>
      <w:r w:rsidR="00A6398D">
        <w:rPr>
          <w:b/>
        </w:rPr>
        <w:t xml:space="preserve">L </w:t>
      </w:r>
      <w:r w:rsidR="00A6398D" w:rsidRPr="004E7BB0">
        <w:rPr>
          <w:b/>
        </w:rPr>
        <w:t>PERSONAL DE ADMIN</w:t>
      </w:r>
      <w:r w:rsidR="009B330C" w:rsidRPr="004E7BB0">
        <w:rPr>
          <w:b/>
        </w:rPr>
        <w:t>I</w:t>
      </w:r>
      <w:r w:rsidR="00A6398D" w:rsidRPr="004E7BB0">
        <w:rPr>
          <w:b/>
        </w:rPr>
        <w:t>S</w:t>
      </w:r>
      <w:r w:rsidR="009B330C" w:rsidRPr="004E7BB0">
        <w:rPr>
          <w:b/>
        </w:rPr>
        <w:t>T</w:t>
      </w:r>
      <w:r w:rsidR="00A6398D" w:rsidRPr="004E7BB0">
        <w:rPr>
          <w:b/>
        </w:rPr>
        <w:t>RACIÓN Y SERVICIOS (PAS) DEL GOBIERNO DE CANTABRIA, SEA FUNCIONARIO O PERSONAL LABORAL, QUE PRESTE SERVICIOS EN CENTROS EDUCATIVOS</w:t>
      </w:r>
      <w:r w:rsidR="00A6398D">
        <w:rPr>
          <w:b/>
          <w:color w:val="4472C4" w:themeColor="accent5"/>
        </w:rPr>
        <w:t xml:space="preserve"> </w:t>
      </w:r>
      <w:r>
        <w:rPr>
          <w:b/>
        </w:rPr>
        <w:t>DE LA CONSEJERÍA DE EDUCACIÓN, FORMACIÓN PROFESIONAL Y TURISMO</w:t>
      </w:r>
      <w:r w:rsidR="006F3EA8">
        <w:rPr>
          <w:b/>
        </w:rPr>
        <w:t xml:space="preserve"> COMO CONSECUENCIA DE LA REANUDACIÓN PARCIAL DE LA ACTIVIDAD LECTIVA PRESENCIAL EN EL CURSO 2019-2020</w:t>
      </w:r>
      <w:r>
        <w:rPr>
          <w:b/>
        </w:rPr>
        <w:t>.</w:t>
      </w:r>
    </w:p>
    <w:p w:rsidR="00C82480" w:rsidRDefault="00C82480" w:rsidP="00C82480">
      <w:pPr>
        <w:ind w:firstLine="708"/>
        <w:jc w:val="both"/>
        <w:rPr>
          <w:b/>
          <w:u w:val="single"/>
        </w:rPr>
      </w:pPr>
    </w:p>
    <w:p w:rsidR="00C82480" w:rsidRPr="00B37274" w:rsidRDefault="00C82480" w:rsidP="003716CC">
      <w:pPr>
        <w:jc w:val="both"/>
        <w:rPr>
          <w:b/>
          <w:u w:val="single"/>
        </w:rPr>
      </w:pPr>
      <w:r w:rsidRPr="00B37274">
        <w:rPr>
          <w:b/>
          <w:u w:val="single"/>
        </w:rPr>
        <w:t>1.- CUESTIONES PREVIAS.</w:t>
      </w:r>
    </w:p>
    <w:p w:rsidR="002B6925" w:rsidRPr="004E7BB0" w:rsidRDefault="002B6925" w:rsidP="002B6925">
      <w:pPr>
        <w:ind w:firstLine="708"/>
        <w:jc w:val="both"/>
      </w:pPr>
      <w:r>
        <w:t xml:space="preserve">Las presentes bases se realizan de conformidad con la Instrucción para la reincorporación a la actividad presencial de los empleados públicos en el ámbito de la Administración General de la Comunidad Autónoma de Cantabria, sus organismos autónomos y entidades de derecho público vinculadas o dependientes dictada por la Consejera de Presidencia, Interior, Justicia y Acción </w:t>
      </w:r>
      <w:r w:rsidR="004D1FBD">
        <w:t xml:space="preserve">Exterior el 15 de mayo de 2020, </w:t>
      </w:r>
      <w:r w:rsidR="004D1FBD" w:rsidRPr="004E7BB0">
        <w:t>así como  la Resolución de 28 de mayo de 2020 (BOC extraordinario número 44 de la misma fecha)de la Consejera de Educación, Formación Profesional y Turismo.</w:t>
      </w:r>
    </w:p>
    <w:p w:rsidR="002B6925" w:rsidRDefault="002B6925" w:rsidP="002B6925">
      <w:pPr>
        <w:ind w:firstLine="708"/>
        <w:jc w:val="both"/>
      </w:pPr>
      <w:r>
        <w:t xml:space="preserve">Antes de la incorporación del personal a la actividad presencial </w:t>
      </w:r>
      <w:r w:rsidR="004D1FBD">
        <w:t xml:space="preserve">en los centros educativos </w:t>
      </w:r>
      <w:r>
        <w:t xml:space="preserve">se deberán adoptar todas las medidas preventivas previstas en las fichas de valoración del riesgo por exposición al COVID-19 y facilitar al personal los equipos de protección individual determinados para cada puesto de trabajo. </w:t>
      </w:r>
    </w:p>
    <w:p w:rsidR="002B6925" w:rsidRPr="004E7BB0" w:rsidRDefault="002B6925" w:rsidP="002B6925">
      <w:pPr>
        <w:ind w:firstLine="708"/>
        <w:jc w:val="both"/>
      </w:pPr>
      <w:r>
        <w:t>Los protocolos contenidos en las fichas de valoración de puestos tipo para el escenario COVID-19 serán objeto de difusión entre todos los empleados públicos, incluidas todas las actualizaciones y serán objeto de publicac</w:t>
      </w:r>
      <w:r w:rsidR="001B2D26">
        <w:t>ión en el Portal de Acceso a los Servicios</w:t>
      </w:r>
      <w:r w:rsidR="004D1FBD">
        <w:t xml:space="preserve"> </w:t>
      </w:r>
      <w:hyperlink r:id="rId7" w:history="1">
        <w:r w:rsidR="004D1FBD" w:rsidRPr="004E7BB0">
          <w:rPr>
            <w:rStyle w:val="Hipervnculo"/>
            <w:color w:val="auto"/>
          </w:rPr>
          <w:t>https://www.cantabria</w:t>
        </w:r>
      </w:hyperlink>
      <w:r w:rsidR="004D1FBD" w:rsidRPr="004E7BB0">
        <w:t>.es/web/pas/</w:t>
      </w:r>
      <w:r w:rsidR="001B2D26" w:rsidRPr="004E7BB0">
        <w:t xml:space="preserve"> </w:t>
      </w:r>
      <w:r w:rsidR="003716CC">
        <w:t>y</w:t>
      </w:r>
      <w:r w:rsidR="001B2D26" w:rsidRPr="004E7BB0">
        <w:t xml:space="preserve"> en</w:t>
      </w:r>
      <w:r w:rsidR="003716CC">
        <w:t xml:space="preserve"> el</w:t>
      </w:r>
      <w:r w:rsidR="001B2D26" w:rsidRPr="004E7BB0">
        <w:t xml:space="preserve"> </w:t>
      </w:r>
      <w:r w:rsidR="004735C1" w:rsidRPr="004E7BB0">
        <w:t>portal</w:t>
      </w:r>
      <w:r w:rsidR="00235E54" w:rsidRPr="004E7BB0">
        <w:t xml:space="preserve"> </w:t>
      </w:r>
      <w:r w:rsidR="004D1FBD" w:rsidRPr="004E7BB0">
        <w:t>educantabria https://www.educantabria.es/</w:t>
      </w:r>
    </w:p>
    <w:p w:rsidR="002B6925" w:rsidRDefault="002B6925" w:rsidP="002B6925">
      <w:pPr>
        <w:ind w:firstLine="708"/>
        <w:jc w:val="both"/>
      </w:pPr>
      <w:r>
        <w:t xml:space="preserve">A cada empleado se lo proporcionará la documentación relativa a las medidas preventivas necesarias en su puesto de trabajo. </w:t>
      </w:r>
    </w:p>
    <w:p w:rsidR="002B6925" w:rsidRDefault="002B6925" w:rsidP="002B6925">
      <w:pPr>
        <w:ind w:firstLine="708"/>
        <w:jc w:val="both"/>
      </w:pPr>
      <w:r>
        <w:t>En caso de no poder adoptar las medidas preventivas en el lugar de trabajo o no disponer de los equipos de protección individual previstos, se suspenderá la reincorporación de dicho personal hasta que se pueda garantizar la seguridad del mismo, previa valoración del técnico de prevención.</w:t>
      </w:r>
    </w:p>
    <w:p w:rsidR="00C82480" w:rsidRDefault="00C82480" w:rsidP="00C82480">
      <w:pPr>
        <w:ind w:firstLine="708"/>
        <w:jc w:val="both"/>
      </w:pPr>
      <w:r>
        <w:t xml:space="preserve">En el caso de presentar sintomatología </w:t>
      </w:r>
      <w:r w:rsidR="007143A5">
        <w:t>en la fecha de la reincorporación</w:t>
      </w:r>
      <w:r>
        <w:t xml:space="preserve"> o haber mantenido contacto estrecho con un afectado por COVID-19 debe avisar al centro de trabajo, autoaislarse en casa, evitar el contacto con personas mayores o especialmente vulnerables y llamar al teléfono 900 612 112.</w:t>
      </w:r>
    </w:p>
    <w:p w:rsidR="009B330C" w:rsidRDefault="00C82480" w:rsidP="00C82480">
      <w:pPr>
        <w:ind w:firstLine="708"/>
        <w:jc w:val="both"/>
      </w:pPr>
      <w:r>
        <w:t xml:space="preserve">Se tendrá en cuenta los derechos de adaptación de horario y reducción de jornadas a efectos de </w:t>
      </w:r>
      <w:r w:rsidRPr="0098463C">
        <w:t>determinar los efectivos a reincorporar, así como el personal declarado especialmente sensible para el que no sea posible adoptar las medidas de prevención en su puesto de trabajo</w:t>
      </w:r>
      <w:r w:rsidR="009B330C">
        <w:t>.</w:t>
      </w:r>
    </w:p>
    <w:p w:rsidR="0060447A" w:rsidRPr="004E7BB0" w:rsidRDefault="009B330C" w:rsidP="00C82480">
      <w:pPr>
        <w:ind w:firstLine="708"/>
        <w:jc w:val="both"/>
      </w:pPr>
      <w:r>
        <w:t>Debe priorizarse</w:t>
      </w:r>
      <w:r w:rsidR="0060447A">
        <w:t xml:space="preserve"> la atención telefónica y telemática</w:t>
      </w:r>
      <w:r>
        <w:t xml:space="preserve"> </w:t>
      </w:r>
      <w:r w:rsidRPr="004E7BB0">
        <w:t>siempre que sea posible, al objeto de evitar el desplazamiento de los ciudadanos a los centros docentes.</w:t>
      </w:r>
    </w:p>
    <w:p w:rsidR="00C82480" w:rsidRPr="00B37274" w:rsidRDefault="00C82480" w:rsidP="003716CC">
      <w:pPr>
        <w:jc w:val="both"/>
        <w:rPr>
          <w:b/>
          <w:u w:val="single"/>
        </w:rPr>
      </w:pPr>
      <w:r>
        <w:rPr>
          <w:b/>
          <w:u w:val="single"/>
        </w:rPr>
        <w:lastRenderedPageBreak/>
        <w:t>2</w:t>
      </w:r>
      <w:r w:rsidRPr="00B37274">
        <w:rPr>
          <w:b/>
          <w:u w:val="single"/>
        </w:rPr>
        <w:t xml:space="preserve">.- REINCORPORACIÓN </w:t>
      </w:r>
      <w:r>
        <w:rPr>
          <w:b/>
          <w:u w:val="single"/>
        </w:rPr>
        <w:t>PRESENCIAL</w:t>
      </w:r>
    </w:p>
    <w:p w:rsidR="004E7BB0" w:rsidRDefault="004E7BB0" w:rsidP="00DA656A">
      <w:pPr>
        <w:ind w:firstLine="708"/>
        <w:jc w:val="both"/>
      </w:pPr>
      <w:r>
        <w:t>La Consejería de Educación, Formación profesional y Turismo decidió la apertura de los centros educativos el día 11 de mayo para la preparación del trabajo administrativo con el fin de desarrollar los procesos de escolarización, en consonancia con las distintas fases del Plan de desescalada propuesto por el Gobierno y tras la reunión con el Comité de Seguridad y salud donde se debatieron los protocolos higiénico-sanitarios que deberían aplicarse.</w:t>
      </w:r>
    </w:p>
    <w:p w:rsidR="00E82CCB" w:rsidRDefault="00E82CCB" w:rsidP="002B6925">
      <w:pPr>
        <w:ind w:firstLine="708"/>
        <w:jc w:val="both"/>
      </w:pPr>
      <w:r>
        <w:t xml:space="preserve">Mediante Resolución de 28 de mayo de 2020, por la que se dispone la reanudación parcial de la actividad lectiva presencial y las condiciones para su desarrollo en el curso 2019-2020 (BOC extraordinario número 44, de 28 de mayo de 2020) </w:t>
      </w:r>
      <w:r w:rsidR="004E7BB0">
        <w:t>s</w:t>
      </w:r>
      <w:r>
        <w:t>e acordó la reanudación de la actividad presencial a partir del día 8 de junio en los centros educativos y niveles que a continuación se determinan, con expresa mención a que la asistencia del alumnado tendrá carácter voluntario:</w:t>
      </w:r>
    </w:p>
    <w:p w:rsidR="00E82CCB" w:rsidRDefault="00E82CCB" w:rsidP="00E82CCB">
      <w:pPr>
        <w:pStyle w:val="Prrafodelista"/>
        <w:numPr>
          <w:ilvl w:val="0"/>
          <w:numId w:val="4"/>
        </w:numPr>
        <w:jc w:val="both"/>
      </w:pPr>
      <w:r>
        <w:t>Segundo curso de Bachillerato para clases preparatorias de EBAU</w:t>
      </w:r>
    </w:p>
    <w:p w:rsidR="00E82CCB" w:rsidRDefault="00E82CCB" w:rsidP="00E82CCB">
      <w:pPr>
        <w:pStyle w:val="Prrafodelista"/>
        <w:numPr>
          <w:ilvl w:val="0"/>
          <w:numId w:val="4"/>
        </w:numPr>
        <w:jc w:val="both"/>
      </w:pPr>
      <w:r>
        <w:t>Módulo integrado de proyectos y FCT de Formación Profesional.</w:t>
      </w:r>
    </w:p>
    <w:p w:rsidR="00E82CCB" w:rsidRDefault="00E82CCB" w:rsidP="00E82CCB">
      <w:pPr>
        <w:pStyle w:val="Prrafodelista"/>
        <w:numPr>
          <w:ilvl w:val="0"/>
          <w:numId w:val="4"/>
        </w:numPr>
        <w:jc w:val="both"/>
      </w:pPr>
      <w:r>
        <w:t>Segundos cursos de FPB, FGM y FGS.</w:t>
      </w:r>
    </w:p>
    <w:p w:rsidR="00E82CCB" w:rsidRDefault="00E82CCB" w:rsidP="00E82CCB">
      <w:pPr>
        <w:pStyle w:val="Prrafodelista"/>
        <w:numPr>
          <w:ilvl w:val="0"/>
          <w:numId w:val="4"/>
        </w:numPr>
        <w:jc w:val="both"/>
      </w:pPr>
      <w:r>
        <w:t>Último curso de Enseñanzas Elementales y Profesionales de Música y danza</w:t>
      </w:r>
    </w:p>
    <w:p w:rsidR="00E82CCB" w:rsidRDefault="00E82CCB" w:rsidP="00E82CCB">
      <w:pPr>
        <w:ind w:firstLine="708"/>
        <w:jc w:val="both"/>
      </w:pPr>
      <w:r>
        <w:t>La Instrucción para la reincorporación a la actividad presencial de los empleados públicos en el ámbito de la Administración General de la Comunidad Autónoma de Cantabria, sus organismos autónomos y entidades de derecho público vinculadas o dependientes dictada por la Consejera de Presidencia, Interior, Justicia y Acción Exterior el 15 de mayo de 2020 dedica el punto 4 a regular la reincorporación a la actividad presencial.</w:t>
      </w:r>
    </w:p>
    <w:p w:rsidR="00E82CCB" w:rsidRDefault="00E82CCB" w:rsidP="00E82CCB">
      <w:pPr>
        <w:ind w:firstLine="708"/>
        <w:jc w:val="both"/>
      </w:pPr>
      <w:r>
        <w:t xml:space="preserve">Dicha Instrucción </w:t>
      </w:r>
      <w:r w:rsidR="00C43300">
        <w:t xml:space="preserve">establece, como regla general, </w:t>
      </w:r>
      <w:r>
        <w:t xml:space="preserve">la reincorporación a la actividad presencial de forma escalonada y, en la medida en que la presentación del servicio lo permita, dispone que la primera semana </w:t>
      </w:r>
      <w:r w:rsidR="00535C37">
        <w:t xml:space="preserve">(fue a partir del </w:t>
      </w:r>
      <w:r w:rsidR="004E7BB0">
        <w:t>25 de mayo</w:t>
      </w:r>
      <w:r w:rsidR="00535C37">
        <w:t>)</w:t>
      </w:r>
      <w:r w:rsidR="00496226">
        <w:rPr>
          <w:color w:val="4472C4" w:themeColor="accent5"/>
        </w:rPr>
        <w:t xml:space="preserve"> </w:t>
      </w:r>
      <w:r>
        <w:t>se reincorporarán a la actividad presencial un tercio de los efectivos de la unidad o centro, incrementándose progresivamente en un veinticinco por ciento cada dos semanas, hasta alcanzar teóricamente el cien por cien de la plantilla.</w:t>
      </w:r>
    </w:p>
    <w:p w:rsidR="00535C37" w:rsidRDefault="00C43300" w:rsidP="00C43300">
      <w:pPr>
        <w:jc w:val="both"/>
        <w:rPr>
          <w:i/>
        </w:rPr>
      </w:pPr>
      <w:r>
        <w:tab/>
        <w:t>Establece, igualmente una excepción a la regla general al disponer que “</w:t>
      </w:r>
      <w:r w:rsidRPr="00C43300">
        <w:rPr>
          <w:i/>
        </w:rPr>
        <w:t>no obstante, cuando concurran razones de interés público, podrán plantearse otros escenarios de reincorporación en sectores o unidades específicas</w:t>
      </w:r>
      <w:r w:rsidR="001B2D26">
        <w:rPr>
          <w:i/>
        </w:rPr>
        <w:t>”</w:t>
      </w:r>
      <w:r w:rsidRPr="00C43300">
        <w:rPr>
          <w:i/>
        </w:rPr>
        <w:t xml:space="preserve">. </w:t>
      </w:r>
    </w:p>
    <w:p w:rsidR="00074A3C" w:rsidRDefault="001A5420" w:rsidP="00074A3C">
      <w:pPr>
        <w:jc w:val="both"/>
      </w:pPr>
      <w:r>
        <w:tab/>
      </w:r>
      <w:r w:rsidR="000F7826">
        <w:t>L</w:t>
      </w:r>
      <w:r w:rsidR="008F09A1">
        <w:t xml:space="preserve">a reanudación </w:t>
      </w:r>
      <w:r>
        <w:t xml:space="preserve">de la actividad académica </w:t>
      </w:r>
      <w:r w:rsidR="00920BD7">
        <w:t xml:space="preserve">a partir del 8 de junio de </w:t>
      </w:r>
      <w:r w:rsidR="00920BD7" w:rsidRPr="00074A3C">
        <w:t>2020</w:t>
      </w:r>
      <w:r w:rsidR="00C7781B" w:rsidRPr="00074A3C">
        <w:t xml:space="preserve"> </w:t>
      </w:r>
      <w:r w:rsidR="00920BD7" w:rsidRPr="00074A3C">
        <w:t xml:space="preserve"> </w:t>
      </w:r>
      <w:r w:rsidR="00C7781B" w:rsidRPr="00074A3C">
        <w:t xml:space="preserve"> hace necesaria la reincorporación de personal PAS a los centros educativos para la correcta prestación del servicio público, </w:t>
      </w:r>
      <w:r w:rsidR="00A21805" w:rsidRPr="00074A3C">
        <w:t xml:space="preserve"> y </w:t>
      </w:r>
      <w:r w:rsidRPr="00074A3C">
        <w:t xml:space="preserve">no permite que </w:t>
      </w:r>
      <w:r w:rsidR="00A21805" w:rsidRPr="00074A3C">
        <w:t>determinados cuerpos de funcionarios y categorías profesionales de personal</w:t>
      </w:r>
      <w:r w:rsidR="00535C37" w:rsidRPr="00074A3C">
        <w:t xml:space="preserve"> labora</w:t>
      </w:r>
      <w:r w:rsidR="007143A5" w:rsidRPr="00074A3C">
        <w:t>l</w:t>
      </w:r>
      <w:r w:rsidRPr="00074A3C">
        <w:t xml:space="preserve"> puedan implementar la modalidad de teletrabajo alternando </w:t>
      </w:r>
      <w:r>
        <w:t xml:space="preserve">con la presencial, siendo imprescindible la reincorporación íntegra </w:t>
      </w:r>
      <w:r w:rsidR="00A21805" w:rsidRPr="00535C37">
        <w:rPr>
          <w:color w:val="4472C4" w:themeColor="accent5"/>
        </w:rPr>
        <w:t xml:space="preserve">o </w:t>
      </w:r>
      <w:r w:rsidR="00A21805" w:rsidRPr="00074A3C">
        <w:t xml:space="preserve">superior al porcentaje establecido por la instrucción de la Consejera de Presidencia </w:t>
      </w:r>
      <w:r w:rsidRPr="00074A3C">
        <w:t>de la plantilla</w:t>
      </w:r>
      <w:r w:rsidR="00920BD7" w:rsidRPr="00074A3C">
        <w:t xml:space="preserve"> en aquellos centros docentes que reanudan su actividad lectiva presencial</w:t>
      </w:r>
      <w:r w:rsidRPr="00074A3C">
        <w:t xml:space="preserve">. </w:t>
      </w:r>
      <w:r w:rsidR="00A21805" w:rsidRPr="00074A3C">
        <w:t xml:space="preserve">Esta situación puede afectar a puestos de Jefe de Secretaría, Administrativo, Auxiliar, Subalterno o Empleado de Servicios. </w:t>
      </w:r>
      <w:r w:rsidR="00920BD7" w:rsidRPr="00074A3C">
        <w:t>De igual modo, e</w:t>
      </w:r>
      <w:r w:rsidR="007F61FF" w:rsidRPr="00074A3C">
        <w:t>n el Centro Integ</w:t>
      </w:r>
      <w:r w:rsidR="00FC3405">
        <w:t>rado de Formación Profesional “L</w:t>
      </w:r>
      <w:r w:rsidR="007F61FF" w:rsidRPr="00074A3C">
        <w:t xml:space="preserve">a Granja” de Heras la referida excepción </w:t>
      </w:r>
      <w:r w:rsidR="00920BD7" w:rsidRPr="00074A3C">
        <w:t xml:space="preserve">también </w:t>
      </w:r>
      <w:r w:rsidR="000F7826" w:rsidRPr="00074A3C">
        <w:t xml:space="preserve">debe entenderse para puestos de Técnico de Explotaciones Agropecuarias, </w:t>
      </w:r>
      <w:r w:rsidR="000F7826" w:rsidRPr="00074A3C">
        <w:lastRenderedPageBreak/>
        <w:t>Encargado de Cultivos, Oficiales d</w:t>
      </w:r>
      <w:r w:rsidR="00074A3C">
        <w:t xml:space="preserve">e Oficios o Peón Especializado. </w:t>
      </w:r>
      <w:r w:rsidR="00FC3405">
        <w:t>Se</w:t>
      </w:r>
      <w:r w:rsidR="00074A3C">
        <w:t>rá necesaria la reincorporación, en su caso, de subalternos, operario de mantenimiento y per</w:t>
      </w:r>
      <w:r w:rsidR="00FC3405">
        <w:t>sonal de administración en los Centros de P</w:t>
      </w:r>
      <w:r w:rsidR="00074A3C">
        <w:t>rofesorado y en el Centro de Programas Educativos.</w:t>
      </w:r>
    </w:p>
    <w:p w:rsidR="000C7996" w:rsidRPr="00920BD7" w:rsidRDefault="000C7996" w:rsidP="00535C37">
      <w:pPr>
        <w:jc w:val="both"/>
        <w:rPr>
          <w:b/>
          <w:color w:val="FF0000"/>
        </w:rPr>
      </w:pPr>
      <w:r w:rsidRPr="00B05940">
        <w:tab/>
      </w:r>
      <w:r>
        <w:t>Cada Director del centro docente decidirá, siempre que ello fuera posible por no resultar afectada la c</w:t>
      </w:r>
      <w:r w:rsidR="00FC3405">
        <w:t>orrecta prestación del servicio</w:t>
      </w:r>
      <w:r>
        <w:t>, la reincorporación del porcentaje de personal que considere imprescindible.</w:t>
      </w:r>
    </w:p>
    <w:p w:rsidR="008F09A1" w:rsidRDefault="002B6925" w:rsidP="003716CC">
      <w:pPr>
        <w:jc w:val="both"/>
        <w:rPr>
          <w:b/>
          <w:u w:val="single"/>
        </w:rPr>
      </w:pPr>
      <w:r w:rsidRPr="00B37274">
        <w:rPr>
          <w:b/>
          <w:u w:val="single"/>
        </w:rPr>
        <w:t xml:space="preserve">3.- </w:t>
      </w:r>
      <w:r w:rsidR="008F09A1">
        <w:rPr>
          <w:b/>
          <w:u w:val="single"/>
        </w:rPr>
        <w:t>MEDIDAS DE SEGURIDAD EN LOS CENTROS EDUCATIVOS</w:t>
      </w:r>
    </w:p>
    <w:p w:rsidR="008F09A1" w:rsidRPr="0060447A" w:rsidRDefault="0060447A" w:rsidP="0060447A">
      <w:pPr>
        <w:ind w:firstLine="708"/>
        <w:jc w:val="both"/>
      </w:pPr>
      <w:r>
        <w:t>Serán de aplicación las medidas de seguridad en los centros docentes previstas en el punto 2 del Anexo a las Instrucciones para la reanudación parcial de la actividad lectiva presencial (BOC extraordinario número 44, de 28 de mayo de 2020).</w:t>
      </w:r>
    </w:p>
    <w:p w:rsidR="008F09A1" w:rsidRDefault="008F09A1" w:rsidP="008F09A1">
      <w:pPr>
        <w:jc w:val="both"/>
        <w:rPr>
          <w:b/>
          <w:u w:val="single"/>
        </w:rPr>
      </w:pPr>
      <w:r>
        <w:rPr>
          <w:b/>
          <w:u w:val="single"/>
        </w:rPr>
        <w:t>4</w:t>
      </w:r>
      <w:r w:rsidRPr="00B37274">
        <w:rPr>
          <w:b/>
          <w:u w:val="single"/>
        </w:rPr>
        <w:t xml:space="preserve">.- </w:t>
      </w:r>
      <w:r>
        <w:rPr>
          <w:b/>
          <w:u w:val="single"/>
        </w:rPr>
        <w:t>MEDIDAS PREVENTIVAS</w:t>
      </w:r>
    </w:p>
    <w:p w:rsidR="00F47B8B" w:rsidRPr="004C7846" w:rsidRDefault="00F9180D" w:rsidP="0060447A">
      <w:pPr>
        <w:ind w:firstLine="708"/>
        <w:jc w:val="both"/>
      </w:pPr>
      <w:r>
        <w:t xml:space="preserve">Se aplicarán las medidas recogidas en la </w:t>
      </w:r>
      <w:r w:rsidR="00EF6C37">
        <w:t>Guía</w:t>
      </w:r>
      <w:r>
        <w:t xml:space="preserve"> de medidas de Prevención e Higiene frente al COVID-19 para </w:t>
      </w:r>
      <w:r w:rsidR="00EF6C37">
        <w:t>los</w:t>
      </w:r>
      <w:r>
        <w:t xml:space="preserve"> Centros Educativos</w:t>
      </w:r>
      <w:r w:rsidR="009219B6" w:rsidRPr="004C7846">
        <w:t>, así como el Protocolo para la prevención del contagio por COVID-19 en el ámbito docente para la reapertura parcial de los centros educativos en el curso 2019-2020</w:t>
      </w:r>
      <w:r w:rsidRPr="004C7846">
        <w:t xml:space="preserve">, que </w:t>
      </w:r>
      <w:r w:rsidR="00EF6C37" w:rsidRPr="004C7846">
        <w:t>estará</w:t>
      </w:r>
      <w:r w:rsidR="009219B6" w:rsidRPr="004C7846">
        <w:t>n</w:t>
      </w:r>
      <w:r w:rsidRPr="004C7846">
        <w:t xml:space="preserve"> a disposición de toda la comun</w:t>
      </w:r>
      <w:r w:rsidR="004735C1" w:rsidRPr="004C7846">
        <w:t>idad educativa en el portal de e</w:t>
      </w:r>
      <w:r w:rsidRPr="004C7846">
        <w:t xml:space="preserve">ducantabria.es. </w:t>
      </w:r>
    </w:p>
    <w:p w:rsidR="0060447A" w:rsidRPr="0060447A" w:rsidRDefault="0060447A" w:rsidP="0060447A">
      <w:pPr>
        <w:ind w:firstLine="708"/>
        <w:jc w:val="both"/>
      </w:pPr>
      <w:r>
        <w:t>Serán de aplicación las medidas preventivas previstas en el punto 3 del Anexo a las Instrucciones para la reanudación parcial de la actividad lectiva presencial (BOC extraordinario número 44, de 28 de mayo de 2020).</w:t>
      </w:r>
    </w:p>
    <w:p w:rsidR="008F09A1" w:rsidRDefault="008F09A1" w:rsidP="008F09A1">
      <w:pPr>
        <w:jc w:val="both"/>
        <w:rPr>
          <w:b/>
          <w:u w:val="single"/>
        </w:rPr>
      </w:pPr>
      <w:r>
        <w:rPr>
          <w:b/>
          <w:u w:val="single"/>
        </w:rPr>
        <w:t>5</w:t>
      </w:r>
      <w:r w:rsidRPr="00B37274">
        <w:rPr>
          <w:b/>
          <w:u w:val="single"/>
        </w:rPr>
        <w:t xml:space="preserve">.- </w:t>
      </w:r>
      <w:r>
        <w:rPr>
          <w:b/>
          <w:u w:val="single"/>
        </w:rPr>
        <w:t>MEDIDAS INFORMATIVAS</w:t>
      </w:r>
    </w:p>
    <w:p w:rsidR="0060447A" w:rsidRPr="0060447A" w:rsidRDefault="0060447A" w:rsidP="0060447A">
      <w:pPr>
        <w:ind w:firstLine="708"/>
        <w:jc w:val="both"/>
      </w:pPr>
      <w:r>
        <w:t>Serán de aplicación las medidas informativas previstas en el punto 4 del Anexo a las Instrucciones para la reanudación parcial de la actividad lectiva presencial (BOC extraordinario número 44, de 28 de mayo de 2020).</w:t>
      </w:r>
    </w:p>
    <w:p w:rsidR="002B6925" w:rsidRDefault="00E061A2" w:rsidP="002B6925">
      <w:pPr>
        <w:jc w:val="both"/>
        <w:rPr>
          <w:b/>
          <w:u w:val="single"/>
        </w:rPr>
      </w:pPr>
      <w:r>
        <w:rPr>
          <w:b/>
          <w:u w:val="single"/>
        </w:rPr>
        <w:t>6</w:t>
      </w:r>
      <w:r w:rsidR="002B6925" w:rsidRPr="00B37274">
        <w:rPr>
          <w:b/>
          <w:u w:val="single"/>
        </w:rPr>
        <w:t>.- C</w:t>
      </w:r>
      <w:r w:rsidR="002B6925">
        <w:rPr>
          <w:b/>
          <w:u w:val="single"/>
        </w:rPr>
        <w:t>OORDINACIÓN DEL PROCESO DE REINCORPORACIÓN</w:t>
      </w:r>
    </w:p>
    <w:p w:rsidR="00E061A2" w:rsidRDefault="004C7846" w:rsidP="00E061A2">
      <w:pPr>
        <w:ind w:firstLine="708"/>
        <w:jc w:val="both"/>
      </w:pPr>
      <w:r>
        <w:t>El director</w:t>
      </w:r>
      <w:r w:rsidR="00E061A2">
        <w:t xml:space="preserve"> de los centros educativos deberá velar por el cumplimiento de las medidas de higiene y prevención para el personal </w:t>
      </w:r>
      <w:r w:rsidR="00BC72C1" w:rsidRPr="004C7846">
        <w:t>PAS destinado en cada centro</w:t>
      </w:r>
      <w:r w:rsidR="00E061A2" w:rsidRPr="004C7846">
        <w:t xml:space="preserve">, así </w:t>
      </w:r>
      <w:r w:rsidR="00E061A2">
        <w:t>como asegurar las debidas medidas de higiene exigibles adecuadas a las características e intensidad de uso de los centros educativos.</w:t>
      </w:r>
    </w:p>
    <w:p w:rsidR="00E061A2" w:rsidRDefault="00E061A2" w:rsidP="002B6925">
      <w:pPr>
        <w:ind w:firstLine="708"/>
        <w:jc w:val="both"/>
      </w:pPr>
    </w:p>
    <w:p w:rsidR="002B6925" w:rsidRDefault="008D4F06" w:rsidP="002B6925">
      <w:pPr>
        <w:ind w:firstLine="708"/>
        <w:jc w:val="center"/>
      </w:pPr>
      <w:r>
        <w:t xml:space="preserve">En Santander, a 3 de junio </w:t>
      </w:r>
      <w:r w:rsidR="002B6925">
        <w:t>de 2020</w:t>
      </w:r>
    </w:p>
    <w:p w:rsidR="002B6925" w:rsidRDefault="002B6925" w:rsidP="002B6925">
      <w:pPr>
        <w:ind w:firstLine="708"/>
        <w:jc w:val="center"/>
      </w:pPr>
      <w:r>
        <w:t>La Secretaria General de Educación, Formación Profesional y Turismo.</w:t>
      </w:r>
    </w:p>
    <w:p w:rsidR="002B6925" w:rsidRDefault="002B6925" w:rsidP="002B6925">
      <w:pPr>
        <w:ind w:firstLine="708"/>
        <w:jc w:val="center"/>
      </w:pPr>
    </w:p>
    <w:p w:rsidR="002B6925" w:rsidRDefault="002B6925" w:rsidP="002B6925">
      <w:pPr>
        <w:ind w:firstLine="708"/>
        <w:jc w:val="center"/>
      </w:pPr>
      <w:r>
        <w:t>Fdo.: Florentina Alonso Pila</w:t>
      </w:r>
      <w:r>
        <w:rPr>
          <w:rFonts w:cstheme="minorHAnsi"/>
        </w:rPr>
        <w:tab/>
      </w:r>
    </w:p>
    <w:p w:rsidR="006303B7" w:rsidRDefault="006303B7"/>
    <w:sectPr w:rsidR="006303B7">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1903" w:rsidRDefault="006F3EA8">
      <w:pPr>
        <w:spacing w:after="0" w:line="240" w:lineRule="auto"/>
      </w:pPr>
      <w:r>
        <w:separator/>
      </w:r>
    </w:p>
  </w:endnote>
  <w:endnote w:type="continuationSeparator" w:id="0">
    <w:p w:rsidR="002F1903" w:rsidRDefault="006F3E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6955" w:rsidRDefault="002B6925">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Página</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PAGE   \* MERGEFORMAT</w:instrText>
    </w:r>
    <w:r>
      <w:rPr>
        <w:color w:val="323E4F" w:themeColor="text2" w:themeShade="BF"/>
        <w:sz w:val="24"/>
        <w:szCs w:val="24"/>
      </w:rPr>
      <w:fldChar w:fldCharType="separate"/>
    </w:r>
    <w:r w:rsidR="007F56CB">
      <w:rPr>
        <w:noProof/>
        <w:color w:val="323E4F" w:themeColor="text2" w:themeShade="BF"/>
        <w:sz w:val="24"/>
        <w:szCs w:val="24"/>
      </w:rPr>
      <w:t>2</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NUMPAGES  \* Arabic  \* MERGEFORMAT</w:instrText>
    </w:r>
    <w:r>
      <w:rPr>
        <w:color w:val="323E4F" w:themeColor="text2" w:themeShade="BF"/>
        <w:sz w:val="24"/>
        <w:szCs w:val="24"/>
      </w:rPr>
      <w:fldChar w:fldCharType="separate"/>
    </w:r>
    <w:r w:rsidR="007F56CB">
      <w:rPr>
        <w:noProof/>
        <w:color w:val="323E4F" w:themeColor="text2" w:themeShade="BF"/>
        <w:sz w:val="24"/>
        <w:szCs w:val="24"/>
      </w:rPr>
      <w:t>3</w:t>
    </w:r>
    <w:r>
      <w:rPr>
        <w:color w:val="323E4F" w:themeColor="text2" w:themeShade="BF"/>
        <w:sz w:val="24"/>
        <w:szCs w:val="24"/>
      </w:rPr>
      <w:fldChar w:fldCharType="end"/>
    </w:r>
  </w:p>
  <w:p w:rsidR="00586955" w:rsidRDefault="007F56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1903" w:rsidRDefault="006F3EA8">
      <w:pPr>
        <w:spacing w:after="0" w:line="240" w:lineRule="auto"/>
      </w:pPr>
      <w:r>
        <w:separator/>
      </w:r>
    </w:p>
  </w:footnote>
  <w:footnote w:type="continuationSeparator" w:id="0">
    <w:p w:rsidR="002F1903" w:rsidRDefault="006F3E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059" w:type="dxa"/>
      <w:tblInd w:w="-72" w:type="dxa"/>
      <w:tblLook w:val="01E0" w:firstRow="1" w:lastRow="1" w:firstColumn="1" w:lastColumn="1" w:noHBand="0" w:noVBand="0"/>
    </w:tblPr>
    <w:tblGrid>
      <w:gridCol w:w="2938"/>
      <w:gridCol w:w="7121"/>
    </w:tblGrid>
    <w:tr w:rsidR="0042557D" w:rsidTr="0042557D">
      <w:trPr>
        <w:trHeight w:val="95"/>
      </w:trPr>
      <w:tc>
        <w:tcPr>
          <w:tcW w:w="2854" w:type="dxa"/>
          <w:hideMark/>
        </w:tcPr>
        <w:p w:rsidR="0042557D" w:rsidRDefault="002B6925" w:rsidP="0042557D">
          <w:pPr>
            <w:pStyle w:val="Encabezado"/>
            <w:ind w:left="-180"/>
            <w:jc w:val="center"/>
          </w:pPr>
          <w:r>
            <w:rPr>
              <w:noProof/>
              <w:lang w:eastAsia="es-ES"/>
            </w:rPr>
            <w:drawing>
              <wp:inline distT="0" distB="0" distL="0" distR="0" wp14:anchorId="771BA387" wp14:editId="7A5D6548">
                <wp:extent cx="1028700" cy="534670"/>
                <wp:effectExtent l="0" t="0" r="0" b="0"/>
                <wp:docPr id="2" name="Imagen 2"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Gobcan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8700" cy="534670"/>
                        </a:xfrm>
                        <a:prstGeom prst="rect">
                          <a:avLst/>
                        </a:prstGeom>
                        <a:noFill/>
                        <a:ln>
                          <a:noFill/>
                        </a:ln>
                      </pic:spPr>
                    </pic:pic>
                  </a:graphicData>
                </a:graphic>
              </wp:inline>
            </w:drawing>
          </w:r>
        </w:p>
      </w:tc>
      <w:tc>
        <w:tcPr>
          <w:tcW w:w="6919" w:type="dxa"/>
          <w:vMerge w:val="restart"/>
          <w:hideMark/>
        </w:tcPr>
        <w:p w:rsidR="0042557D" w:rsidRDefault="002B6925" w:rsidP="0042557D">
          <w:pPr>
            <w:pStyle w:val="Encabezado"/>
            <w:ind w:left="996"/>
          </w:pPr>
          <w:r>
            <w:rPr>
              <w:noProof/>
              <w:lang w:eastAsia="es-ES"/>
            </w:rPr>
            <w:drawing>
              <wp:inline distT="0" distB="0" distL="0" distR="0" wp14:anchorId="6C036314" wp14:editId="58FCF412">
                <wp:extent cx="1737360" cy="859790"/>
                <wp:effectExtent l="0" t="0" r="0" b="0"/>
                <wp:docPr id="1" name="Imagen 1" descr="Vista en minia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Vista en miniatur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37360" cy="859790"/>
                        </a:xfrm>
                        <a:prstGeom prst="rect">
                          <a:avLst/>
                        </a:prstGeom>
                        <a:noFill/>
                        <a:ln>
                          <a:noFill/>
                        </a:ln>
                      </pic:spPr>
                    </pic:pic>
                  </a:graphicData>
                </a:graphic>
              </wp:inline>
            </w:drawing>
          </w:r>
        </w:p>
      </w:tc>
    </w:tr>
    <w:tr w:rsidR="0042557D" w:rsidTr="0042557D">
      <w:trPr>
        <w:trHeight w:val="46"/>
      </w:trPr>
      <w:tc>
        <w:tcPr>
          <w:tcW w:w="2854" w:type="dxa"/>
        </w:tcPr>
        <w:p w:rsidR="0042557D" w:rsidRDefault="007F56CB" w:rsidP="0042557D">
          <w:pPr>
            <w:pStyle w:val="Encabezado"/>
            <w:jc w:val="center"/>
            <w:rPr>
              <w:rFonts w:ascii="Arial" w:hAnsi="Arial" w:cs="Arial"/>
              <w:bCs/>
              <w:sz w:val="14"/>
              <w:szCs w:val="14"/>
            </w:rPr>
          </w:pPr>
        </w:p>
        <w:p w:rsidR="0042557D" w:rsidRDefault="002B6925" w:rsidP="0042557D">
          <w:pPr>
            <w:pStyle w:val="Encabezado"/>
            <w:jc w:val="center"/>
            <w:rPr>
              <w:rFonts w:ascii="Arial" w:hAnsi="Arial" w:cs="Arial"/>
              <w:bCs/>
              <w:sz w:val="14"/>
              <w:szCs w:val="14"/>
            </w:rPr>
          </w:pPr>
          <w:r>
            <w:rPr>
              <w:rFonts w:ascii="Arial" w:hAnsi="Arial" w:cs="Arial"/>
              <w:bCs/>
              <w:sz w:val="14"/>
              <w:szCs w:val="14"/>
            </w:rPr>
            <w:t>CONSEJERÍA DE EDUCACIÓN,</w:t>
          </w:r>
        </w:p>
        <w:p w:rsidR="0042557D" w:rsidRDefault="002B6925" w:rsidP="0042557D">
          <w:pPr>
            <w:pStyle w:val="Encabezado"/>
            <w:jc w:val="center"/>
            <w:rPr>
              <w:rFonts w:ascii="Arial" w:hAnsi="Arial" w:cs="Arial"/>
              <w:bCs/>
              <w:sz w:val="14"/>
              <w:szCs w:val="14"/>
            </w:rPr>
          </w:pPr>
          <w:r>
            <w:rPr>
              <w:rFonts w:ascii="Arial" w:hAnsi="Arial" w:cs="Arial"/>
              <w:bCs/>
              <w:sz w:val="14"/>
              <w:szCs w:val="14"/>
            </w:rPr>
            <w:t xml:space="preserve"> FORMACIÓN PROFESIONAL Y TURISMO</w:t>
          </w:r>
        </w:p>
        <w:p w:rsidR="0042557D" w:rsidRDefault="002B6925" w:rsidP="00DB6C34">
          <w:pPr>
            <w:pStyle w:val="Encabezado"/>
            <w:jc w:val="center"/>
            <w:rPr>
              <w:rFonts w:ascii="Arial" w:hAnsi="Arial" w:cs="Arial"/>
              <w:b/>
              <w:bCs/>
              <w:sz w:val="16"/>
              <w:szCs w:val="16"/>
            </w:rPr>
          </w:pPr>
          <w:r>
            <w:rPr>
              <w:rFonts w:ascii="Arial" w:hAnsi="Arial" w:cs="Arial"/>
              <w:bCs/>
              <w:sz w:val="14"/>
              <w:szCs w:val="14"/>
            </w:rPr>
            <w:t>Secretaría General</w:t>
          </w:r>
        </w:p>
      </w:tc>
      <w:tc>
        <w:tcPr>
          <w:tcW w:w="0" w:type="auto"/>
          <w:vMerge/>
          <w:vAlign w:val="center"/>
          <w:hideMark/>
        </w:tcPr>
        <w:p w:rsidR="0042557D" w:rsidRDefault="007F56CB" w:rsidP="0042557D">
          <w:pPr>
            <w:rPr>
              <w:rFonts w:eastAsia="Calibri"/>
              <w:sz w:val="24"/>
              <w:szCs w:val="24"/>
            </w:rPr>
          </w:pPr>
        </w:p>
      </w:tc>
    </w:tr>
  </w:tbl>
  <w:p w:rsidR="0042557D" w:rsidRDefault="007F56C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F80E15"/>
    <w:multiLevelType w:val="hybridMultilevel"/>
    <w:tmpl w:val="44E8D5EE"/>
    <w:lvl w:ilvl="0" w:tplc="71E6F52A">
      <w:start w:val="2"/>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 w15:restartNumberingAfterBreak="0">
    <w:nsid w:val="2C5A2571"/>
    <w:multiLevelType w:val="hybridMultilevel"/>
    <w:tmpl w:val="A7284D06"/>
    <w:lvl w:ilvl="0" w:tplc="A44EE076">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 w15:restartNumberingAfterBreak="0">
    <w:nsid w:val="584D38AF"/>
    <w:multiLevelType w:val="hybridMultilevel"/>
    <w:tmpl w:val="562E8910"/>
    <w:lvl w:ilvl="0" w:tplc="71E6F52A">
      <w:start w:val="3"/>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 w15:restartNumberingAfterBreak="0">
    <w:nsid w:val="5D8D3D30"/>
    <w:multiLevelType w:val="hybridMultilevel"/>
    <w:tmpl w:val="B358D476"/>
    <w:lvl w:ilvl="0" w:tplc="02549C0A">
      <w:start w:val="1"/>
      <w:numFmt w:val="bullet"/>
      <w:lvlText w:val="-"/>
      <w:lvlJc w:val="left"/>
      <w:pPr>
        <w:ind w:left="1776" w:hanging="360"/>
      </w:pPr>
      <w:rPr>
        <w:rFonts w:ascii="Calibri" w:eastAsiaTheme="minorHAnsi" w:hAnsi="Calibri" w:cs="Calibri"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6925"/>
    <w:rsid w:val="00074A3C"/>
    <w:rsid w:val="000C7996"/>
    <w:rsid w:val="000F7826"/>
    <w:rsid w:val="001A5420"/>
    <w:rsid w:val="001B2D26"/>
    <w:rsid w:val="001F6239"/>
    <w:rsid w:val="00235E54"/>
    <w:rsid w:val="002B6925"/>
    <w:rsid w:val="002F1903"/>
    <w:rsid w:val="002F6213"/>
    <w:rsid w:val="0033495B"/>
    <w:rsid w:val="00337EFC"/>
    <w:rsid w:val="003716CC"/>
    <w:rsid w:val="004735C1"/>
    <w:rsid w:val="00496226"/>
    <w:rsid w:val="004C7846"/>
    <w:rsid w:val="004D1FBD"/>
    <w:rsid w:val="004E7BB0"/>
    <w:rsid w:val="00535C37"/>
    <w:rsid w:val="00574FCD"/>
    <w:rsid w:val="0060447A"/>
    <w:rsid w:val="006303B7"/>
    <w:rsid w:val="0065467A"/>
    <w:rsid w:val="006F3EA8"/>
    <w:rsid w:val="007143A5"/>
    <w:rsid w:val="007F56CB"/>
    <w:rsid w:val="007F61FF"/>
    <w:rsid w:val="00857990"/>
    <w:rsid w:val="008D4F06"/>
    <w:rsid w:val="008F09A1"/>
    <w:rsid w:val="00920BD7"/>
    <w:rsid w:val="009219B6"/>
    <w:rsid w:val="009A45E0"/>
    <w:rsid w:val="009B330C"/>
    <w:rsid w:val="009B6E3C"/>
    <w:rsid w:val="00A21805"/>
    <w:rsid w:val="00A6398D"/>
    <w:rsid w:val="00A7575A"/>
    <w:rsid w:val="00AE5B1B"/>
    <w:rsid w:val="00B05940"/>
    <w:rsid w:val="00BC72C1"/>
    <w:rsid w:val="00C000E9"/>
    <w:rsid w:val="00C43300"/>
    <w:rsid w:val="00C7781B"/>
    <w:rsid w:val="00C82480"/>
    <w:rsid w:val="00D40098"/>
    <w:rsid w:val="00D957B5"/>
    <w:rsid w:val="00DA656A"/>
    <w:rsid w:val="00E061A2"/>
    <w:rsid w:val="00E14DA2"/>
    <w:rsid w:val="00E82CCB"/>
    <w:rsid w:val="00EF6C37"/>
    <w:rsid w:val="00F47B8B"/>
    <w:rsid w:val="00F9180D"/>
    <w:rsid w:val="00FC340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90E9BE-3A15-4318-9895-850398006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692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B6925"/>
    <w:pPr>
      <w:ind w:left="720"/>
      <w:contextualSpacing/>
    </w:pPr>
  </w:style>
  <w:style w:type="paragraph" w:styleId="Encabezado">
    <w:name w:val="header"/>
    <w:basedOn w:val="Normal"/>
    <w:link w:val="EncabezadoCar"/>
    <w:unhideWhenUsed/>
    <w:rsid w:val="002B6925"/>
    <w:pPr>
      <w:tabs>
        <w:tab w:val="center" w:pos="4252"/>
        <w:tab w:val="right" w:pos="8504"/>
      </w:tabs>
      <w:spacing w:after="0" w:line="240" w:lineRule="auto"/>
    </w:pPr>
  </w:style>
  <w:style w:type="character" w:customStyle="1" w:styleId="EncabezadoCar">
    <w:name w:val="Encabezado Car"/>
    <w:basedOn w:val="Fuentedeprrafopredeter"/>
    <w:link w:val="Encabezado"/>
    <w:rsid w:val="002B6925"/>
  </w:style>
  <w:style w:type="paragraph" w:styleId="Piedepgina">
    <w:name w:val="footer"/>
    <w:basedOn w:val="Normal"/>
    <w:link w:val="PiedepginaCar"/>
    <w:uiPriority w:val="99"/>
    <w:unhideWhenUsed/>
    <w:rsid w:val="002B692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B6925"/>
  </w:style>
  <w:style w:type="paragraph" w:styleId="Textodeglobo">
    <w:name w:val="Balloon Text"/>
    <w:basedOn w:val="Normal"/>
    <w:link w:val="TextodegloboCar"/>
    <w:uiPriority w:val="99"/>
    <w:semiHidden/>
    <w:unhideWhenUsed/>
    <w:rsid w:val="00E061A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061A2"/>
    <w:rPr>
      <w:rFonts w:ascii="Segoe UI" w:hAnsi="Segoe UI" w:cs="Segoe UI"/>
      <w:sz w:val="18"/>
      <w:szCs w:val="18"/>
    </w:rPr>
  </w:style>
  <w:style w:type="character" w:styleId="Hipervnculo">
    <w:name w:val="Hyperlink"/>
    <w:basedOn w:val="Fuentedeprrafopredeter"/>
    <w:uiPriority w:val="99"/>
    <w:unhideWhenUsed/>
    <w:rsid w:val="004D1FB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cantabri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1253</Words>
  <Characters>6897</Characters>
  <Application>Microsoft Office Word</Application>
  <DocSecurity>4</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8134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Alonso Pila Florentina</dc:creator>
  <cp:keywords/>
  <dc:description/>
  <cp:lastModifiedBy>Ruisánchez Pérez Izaskun</cp:lastModifiedBy>
  <cp:revision>2</cp:revision>
  <cp:lastPrinted>2020-06-03T15:20:00Z</cp:lastPrinted>
  <dcterms:created xsi:type="dcterms:W3CDTF">2020-06-04T07:47:00Z</dcterms:created>
  <dcterms:modified xsi:type="dcterms:W3CDTF">2020-06-04T07:47:00Z</dcterms:modified>
</cp:coreProperties>
</file>