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A69" w:rsidRPr="00883272" w:rsidRDefault="00ED4A69" w:rsidP="0024799D">
      <w:pPr>
        <w:pStyle w:val="Subttulo"/>
        <w:spacing w:before="120"/>
        <w:ind w:right="-142"/>
        <w:jc w:val="center"/>
        <w:outlineLvl w:val="0"/>
        <w:rPr>
          <w:rFonts w:cs="Arial"/>
        </w:rPr>
      </w:pPr>
      <w:r w:rsidRPr="00883272">
        <w:rPr>
          <w:rFonts w:cs="Arial"/>
          <w:u w:val="single"/>
        </w:rPr>
        <w:t>ANEXO</w:t>
      </w:r>
      <w:r w:rsidRPr="00883272">
        <w:rPr>
          <w:rFonts w:cs="Arial"/>
        </w:rPr>
        <w:t xml:space="preserve"> I</w:t>
      </w:r>
    </w:p>
    <w:p w:rsidR="00ED4A69" w:rsidRPr="00883272" w:rsidRDefault="00ED4A69" w:rsidP="0024799D">
      <w:pPr>
        <w:pStyle w:val="Subttulo"/>
        <w:spacing w:before="120"/>
        <w:ind w:right="-142"/>
        <w:jc w:val="center"/>
        <w:outlineLvl w:val="0"/>
        <w:rPr>
          <w:rFonts w:cs="Arial"/>
        </w:rPr>
      </w:pPr>
    </w:p>
    <w:p w:rsidR="00ED4A69" w:rsidRPr="00883272" w:rsidRDefault="00ED4A69" w:rsidP="0024799D">
      <w:pPr>
        <w:pStyle w:val="Subttulo"/>
        <w:spacing w:before="120"/>
        <w:ind w:right="-142"/>
        <w:jc w:val="center"/>
        <w:outlineLvl w:val="0"/>
        <w:rPr>
          <w:rFonts w:cs="Arial"/>
          <w:u w:val="single"/>
        </w:rPr>
      </w:pPr>
      <w:r w:rsidRPr="00883272">
        <w:rPr>
          <w:rFonts w:cs="Arial"/>
          <w:u w:val="single"/>
        </w:rPr>
        <w:t>CATEGORÍA PROFESIONAL</w:t>
      </w:r>
    </w:p>
    <w:p w:rsidR="00ED4A69" w:rsidRPr="00883272" w:rsidRDefault="00ED4A69" w:rsidP="0024799D">
      <w:pPr>
        <w:pStyle w:val="Subttulo"/>
        <w:spacing w:before="120"/>
        <w:ind w:right="-142"/>
        <w:jc w:val="center"/>
        <w:outlineLvl w:val="0"/>
        <w:rPr>
          <w:rFonts w:cs="Arial"/>
          <w:u w:val="single"/>
        </w:rPr>
      </w:pPr>
      <w:r w:rsidRPr="00883272">
        <w:rPr>
          <w:rFonts w:cs="Arial"/>
          <w:u w:val="single"/>
        </w:rPr>
        <w:t xml:space="preserve">TÉCNICO </w:t>
      </w:r>
      <w:r w:rsidR="008F2D09" w:rsidRPr="00883272">
        <w:rPr>
          <w:rFonts w:cs="Arial"/>
          <w:u w:val="single"/>
        </w:rPr>
        <w:t>ARTES GRÁFICAS</w:t>
      </w:r>
      <w:r w:rsidR="00B60CFB" w:rsidRPr="00883272">
        <w:rPr>
          <w:rFonts w:cs="Arial"/>
          <w:u w:val="single"/>
        </w:rPr>
        <w:t xml:space="preserve"> (IMPRESIÓN)</w:t>
      </w:r>
    </w:p>
    <w:p w:rsidR="00ED4A69" w:rsidRPr="00883272" w:rsidRDefault="00ED4A69" w:rsidP="0024799D">
      <w:pPr>
        <w:pStyle w:val="Subttulo"/>
        <w:spacing w:before="120"/>
        <w:ind w:right="-142"/>
        <w:jc w:val="center"/>
        <w:outlineLvl w:val="0"/>
        <w:rPr>
          <w:rFonts w:cs="Arial"/>
          <w:u w:val="single"/>
        </w:rPr>
      </w:pPr>
    </w:p>
    <w:p w:rsidR="00ED4A69" w:rsidRPr="00883272" w:rsidRDefault="00ED4A69" w:rsidP="0024799D">
      <w:pPr>
        <w:pStyle w:val="Subttulo"/>
        <w:spacing w:before="120"/>
        <w:ind w:right="-142"/>
        <w:jc w:val="center"/>
        <w:outlineLvl w:val="0"/>
        <w:rPr>
          <w:rFonts w:cs="Arial"/>
          <w:u w:val="single"/>
        </w:rPr>
      </w:pPr>
      <w:r w:rsidRPr="00883272">
        <w:rPr>
          <w:rFonts w:cs="Arial"/>
          <w:u w:val="single"/>
        </w:rPr>
        <w:t>MATERIAS ESPECÍFICAS</w:t>
      </w:r>
    </w:p>
    <w:p w:rsidR="00ED4A69" w:rsidRPr="00883272" w:rsidRDefault="00ED4A69" w:rsidP="008F2D09">
      <w:pPr>
        <w:autoSpaceDE w:val="0"/>
        <w:autoSpaceDN w:val="0"/>
        <w:adjustRightInd w:val="0"/>
        <w:spacing w:after="120"/>
        <w:ind w:right="-142"/>
        <w:jc w:val="both"/>
        <w:rPr>
          <w:rFonts w:ascii="Arial" w:hAnsi="Arial" w:cs="Arial"/>
          <w:sz w:val="20"/>
          <w:szCs w:val="20"/>
        </w:rPr>
      </w:pP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 xml:space="preserve">Antecedentes, evolución y estado actual de las Artes Gráficas. Estructura general y departamental, puestos de trabajo y funciones de una organización de Artes Gráficas 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 xml:space="preserve">Descripción de las fases de elaboración de un producto gráfico. Concepto equipo y maquinaria propia de la etapa de impresión.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>Teoría del color. La luz. Círculo cromático. Síntesis aditiva. Síntesis sustractiva. Medición y representación del color. Espacios de color, gestión del color, calibración y perfiles ICC.</w:t>
      </w:r>
      <w:r w:rsidR="00A416E2" w:rsidRPr="00883272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 xml:space="preserve">Diseño y maquetación. Tecnología PDF. Programas: </w:t>
      </w:r>
      <w:proofErr w:type="spellStart"/>
      <w:r w:rsidRPr="00883272">
        <w:rPr>
          <w:rFonts w:ascii="Arial" w:hAnsi="Arial" w:cs="Arial"/>
          <w:color w:val="auto"/>
          <w:sz w:val="20"/>
          <w:szCs w:val="20"/>
        </w:rPr>
        <w:t>Indesing</w:t>
      </w:r>
      <w:proofErr w:type="spellEnd"/>
      <w:r w:rsidRPr="00883272">
        <w:rPr>
          <w:rFonts w:ascii="Arial" w:hAnsi="Arial" w:cs="Arial"/>
          <w:color w:val="auto"/>
          <w:sz w:val="20"/>
          <w:szCs w:val="20"/>
        </w:rPr>
        <w:t xml:space="preserve">, </w:t>
      </w:r>
      <w:proofErr w:type="spellStart"/>
      <w:r w:rsidRPr="00883272">
        <w:rPr>
          <w:rFonts w:ascii="Arial" w:hAnsi="Arial" w:cs="Arial"/>
          <w:color w:val="auto"/>
          <w:sz w:val="20"/>
          <w:szCs w:val="20"/>
        </w:rPr>
        <w:t>Ilustrator</w:t>
      </w:r>
      <w:proofErr w:type="spellEnd"/>
      <w:r w:rsidRPr="00883272">
        <w:rPr>
          <w:rFonts w:ascii="Arial" w:hAnsi="Arial" w:cs="Arial"/>
          <w:color w:val="auto"/>
          <w:sz w:val="20"/>
          <w:szCs w:val="20"/>
        </w:rPr>
        <w:t>, Acrobat Profesional</w:t>
      </w:r>
      <w:r w:rsidR="00883272" w:rsidRPr="00883272">
        <w:rPr>
          <w:rFonts w:ascii="Arial" w:hAnsi="Arial" w:cs="Arial"/>
          <w:color w:val="auto"/>
          <w:sz w:val="20"/>
          <w:szCs w:val="20"/>
        </w:rPr>
        <w:t>.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 xml:space="preserve">Montaje, compaginación y procesado de planchas de impresión. Características y funcionamiento de la maquinaria que interviene en este proceso: Programa de imposición </w:t>
      </w:r>
      <w:proofErr w:type="spellStart"/>
      <w:r w:rsidRPr="00883272">
        <w:rPr>
          <w:rFonts w:ascii="Arial" w:hAnsi="Arial" w:cs="Arial"/>
          <w:color w:val="auto"/>
          <w:sz w:val="20"/>
          <w:szCs w:val="20"/>
        </w:rPr>
        <w:t>Preps</w:t>
      </w:r>
      <w:proofErr w:type="spellEnd"/>
      <w:r w:rsidRPr="00883272">
        <w:rPr>
          <w:rFonts w:ascii="Arial" w:hAnsi="Arial" w:cs="Arial"/>
          <w:color w:val="auto"/>
          <w:sz w:val="20"/>
          <w:szCs w:val="20"/>
        </w:rPr>
        <w:t xml:space="preserve"> de Kodak.</w:t>
      </w:r>
      <w:r w:rsidR="00A416E2" w:rsidRPr="00883272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 xml:space="preserve">Fotografía aplicada a las artes gráficas. Conceptos básicos. Tratamiento y proceso de imágenes. </w:t>
      </w:r>
      <w:proofErr w:type="spellStart"/>
      <w:r w:rsidRPr="00883272">
        <w:rPr>
          <w:rFonts w:ascii="Arial" w:hAnsi="Arial" w:cs="Arial"/>
          <w:color w:val="auto"/>
          <w:sz w:val="20"/>
          <w:szCs w:val="20"/>
        </w:rPr>
        <w:t>Scaners</w:t>
      </w:r>
      <w:proofErr w:type="spellEnd"/>
      <w:r w:rsidRPr="00883272">
        <w:rPr>
          <w:rFonts w:ascii="Arial" w:hAnsi="Arial" w:cs="Arial"/>
          <w:color w:val="auto"/>
          <w:sz w:val="20"/>
          <w:szCs w:val="20"/>
        </w:rPr>
        <w:t>, concepto y características. Programas: Photoshop. Imagen discontinua. Concepto de trama y atributos.</w:t>
      </w:r>
      <w:r w:rsidR="00A416E2" w:rsidRPr="00883272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>Densitometría, concepto, magnitudes, uso y aplicaciones.</w:t>
      </w:r>
      <w:r w:rsidR="00A416E2" w:rsidRPr="00883272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  <w:u w:val="single"/>
        </w:rPr>
      </w:pPr>
      <w:r w:rsidRPr="00883272">
        <w:rPr>
          <w:rFonts w:ascii="Arial" w:hAnsi="Arial" w:cs="Arial"/>
          <w:color w:val="auto"/>
          <w:sz w:val="20"/>
          <w:szCs w:val="20"/>
        </w:rPr>
        <w:t>Procedimientos de impresión. Tipos. Proceso gráfico. Variables ambientales y fisicoquímicas que intervienen en la impresión</w:t>
      </w:r>
      <w:r w:rsidR="00883272" w:rsidRPr="00883272">
        <w:rPr>
          <w:rFonts w:ascii="Arial" w:hAnsi="Arial" w:cs="Arial"/>
          <w:color w:val="auto"/>
          <w:sz w:val="20"/>
          <w:szCs w:val="20"/>
        </w:rPr>
        <w:t>.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  <w:u w:val="thick"/>
        </w:rPr>
      </w:pPr>
      <w:r w:rsidRPr="00883272">
        <w:rPr>
          <w:rFonts w:ascii="Arial" w:hAnsi="Arial" w:cs="Arial"/>
          <w:color w:val="auto"/>
          <w:sz w:val="20"/>
          <w:szCs w:val="20"/>
        </w:rPr>
        <w:t>Máquinas de impresión Offset. Tipos, partes y funcionamiento. Entintado y mojado. Limpieza, mantenimiento y seguridad. Dinámica de trabajo con máquinas Offset y resolución de problemas.</w:t>
      </w:r>
      <w:r w:rsidR="00A416E2" w:rsidRPr="00883272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>Soportes de impresión. Papel: clases, propiedades y características. Comportamiento de los soportes en el proceso de impresión.</w:t>
      </w:r>
    </w:p>
    <w:p w:rsidR="00883272" w:rsidRDefault="00ED4A69" w:rsidP="00D63813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>Tintas de impresión: Composición y características. Gamas de tintas. Comportamiento de las tintas en el proceso de impresión</w:t>
      </w:r>
    </w:p>
    <w:p w:rsidR="00ED4A69" w:rsidRPr="00883272" w:rsidRDefault="00ED4A69" w:rsidP="00D63813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>Máquinas de impresión digital. Características, partes y equipos auxiliares. Proceso de impresión.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proofErr w:type="spellStart"/>
      <w:r w:rsidRPr="00883272">
        <w:rPr>
          <w:rFonts w:ascii="Arial" w:hAnsi="Arial" w:cs="Arial"/>
          <w:color w:val="auto"/>
          <w:sz w:val="20"/>
          <w:szCs w:val="20"/>
        </w:rPr>
        <w:t>Postimpresión</w:t>
      </w:r>
      <w:proofErr w:type="spellEnd"/>
      <w:r w:rsidRPr="00883272">
        <w:rPr>
          <w:rFonts w:ascii="Arial" w:hAnsi="Arial" w:cs="Arial"/>
          <w:color w:val="auto"/>
          <w:sz w:val="20"/>
          <w:szCs w:val="20"/>
        </w:rPr>
        <w:t xml:space="preserve">: El manipulado y acabado, conceptos y maquinaria empleada: guillotina, plegadora, alzadora, cosedora, </w:t>
      </w:r>
      <w:proofErr w:type="spellStart"/>
      <w:r w:rsidRPr="00883272">
        <w:rPr>
          <w:rFonts w:ascii="Arial" w:hAnsi="Arial" w:cs="Arial"/>
          <w:color w:val="auto"/>
          <w:sz w:val="20"/>
          <w:szCs w:val="20"/>
        </w:rPr>
        <w:t>troqueladora</w:t>
      </w:r>
      <w:proofErr w:type="spellEnd"/>
      <w:r w:rsidRPr="00883272">
        <w:rPr>
          <w:rFonts w:ascii="Arial" w:hAnsi="Arial" w:cs="Arial"/>
          <w:color w:val="auto"/>
          <w:sz w:val="20"/>
          <w:szCs w:val="20"/>
        </w:rPr>
        <w:t xml:space="preserve">, prensa. </w:t>
      </w:r>
    </w:p>
    <w:p w:rsidR="00ED4A69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rFonts w:ascii="Arial" w:hAnsi="Arial" w:cs="Arial"/>
          <w:color w:val="auto"/>
          <w:sz w:val="20"/>
          <w:szCs w:val="20"/>
        </w:rPr>
      </w:pPr>
      <w:r w:rsidRPr="00883272">
        <w:rPr>
          <w:rFonts w:ascii="Arial" w:hAnsi="Arial" w:cs="Arial"/>
          <w:color w:val="auto"/>
          <w:sz w:val="20"/>
          <w:szCs w:val="20"/>
        </w:rPr>
        <w:t>La encuadernación. Tipos, operaciones y procedimientos previos. Operaciones básicas y operaciones de fresado y/o cosido. Maquinaria de encuadernación.</w:t>
      </w:r>
      <w:r w:rsidR="00A416E2" w:rsidRPr="00883272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05139A" w:rsidRPr="00883272" w:rsidRDefault="00ED4A69" w:rsidP="008F2D09">
      <w:pPr>
        <w:pStyle w:val="Prrafobsico"/>
        <w:numPr>
          <w:ilvl w:val="0"/>
          <w:numId w:val="1"/>
        </w:numPr>
        <w:spacing w:after="120" w:line="240" w:lineRule="auto"/>
        <w:ind w:right="-142"/>
        <w:jc w:val="both"/>
        <w:rPr>
          <w:color w:val="auto"/>
        </w:rPr>
      </w:pPr>
      <w:r w:rsidRPr="00883272">
        <w:rPr>
          <w:rFonts w:ascii="Arial" w:hAnsi="Arial" w:cs="Arial"/>
          <w:color w:val="auto"/>
          <w:sz w:val="20"/>
          <w:szCs w:val="20"/>
        </w:rPr>
        <w:t>Objeto y principios básicos de la Ley 31/1995, de 8 de noviembre, de Prevención de Riesgos Laborales: condiciones de trabajo y riesgos profesionales; principios de la acción preventiva; concepto de salud y factores de riesgo; daños derivados del trabajo. Conocimientos básicos sobre planes de emergencia y evacuación</w:t>
      </w:r>
      <w:r w:rsidR="00883272">
        <w:rPr>
          <w:rFonts w:ascii="Arial" w:hAnsi="Arial" w:cs="Arial"/>
          <w:color w:val="auto"/>
          <w:sz w:val="20"/>
          <w:szCs w:val="20"/>
        </w:rPr>
        <w:t>.</w:t>
      </w:r>
      <w:bookmarkStart w:id="0" w:name="_GoBack"/>
      <w:bookmarkEnd w:id="0"/>
    </w:p>
    <w:sectPr w:rsidR="0005139A" w:rsidRPr="00883272" w:rsidSect="0024799D">
      <w:headerReference w:type="default" r:id="rId7"/>
      <w:pgSz w:w="11906" w:h="16838"/>
      <w:pgMar w:top="1417" w:right="1133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A69" w:rsidRDefault="00ED4A69" w:rsidP="00ED4A69">
      <w:r>
        <w:separator/>
      </w:r>
    </w:p>
  </w:endnote>
  <w:endnote w:type="continuationSeparator" w:id="0">
    <w:p w:rsidR="00ED4A69" w:rsidRDefault="00ED4A69" w:rsidP="00ED4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 Ext Condensed Bold">
    <w:panose1 w:val="020B09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Times New Roman"/>
    <w:charset w:val="00"/>
    <w:family w:val="roman"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A69" w:rsidRDefault="00ED4A69" w:rsidP="00ED4A69">
      <w:r>
        <w:separator/>
      </w:r>
    </w:p>
  </w:footnote>
  <w:footnote w:type="continuationSeparator" w:id="0">
    <w:p w:rsidR="00ED4A69" w:rsidRDefault="00ED4A69" w:rsidP="00ED4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498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5250"/>
    </w:tblGrid>
    <w:tr w:rsidR="00ED4A69" w:rsidTr="0024799D">
      <w:tc>
        <w:tcPr>
          <w:tcW w:w="4248" w:type="dxa"/>
        </w:tcPr>
        <w:p w:rsidR="00ED4A69" w:rsidRDefault="00ED4A69" w:rsidP="0024799D">
          <w:pPr>
            <w:pStyle w:val="Encabezado"/>
            <w:ind w:hanging="2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ED4A69" w:rsidTr="00672932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ED4A69" w:rsidRDefault="00ED4A69" w:rsidP="0024799D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70" w:right="-1494" w:hanging="2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24799D">
                  <w:fldChar w:fldCharType="begin"/>
                </w:r>
                <w:r w:rsidR="0024799D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24799D">
                  <w:fldChar w:fldCharType="separate"/>
                </w:r>
                <w:r w:rsidR="008F2D09">
                  <w:fldChar w:fldCharType="begin"/>
                </w:r>
                <w:r w:rsidR="008F2D09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8F2D09">
                  <w:fldChar w:fldCharType="separate"/>
                </w:r>
                <w:r w:rsidR="00B60CFB">
                  <w:fldChar w:fldCharType="begin"/>
                </w:r>
                <w:r w:rsidR="00B60CF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B60CFB">
                  <w:fldChar w:fldCharType="separate"/>
                </w:r>
                <w:r w:rsidR="00A416E2">
                  <w:fldChar w:fldCharType="begin"/>
                </w:r>
                <w:r w:rsidR="00A416E2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A416E2">
                  <w:fldChar w:fldCharType="separate"/>
                </w:r>
                <w:r w:rsidR="00473E42">
                  <w:fldChar w:fldCharType="begin"/>
                </w:r>
                <w:r w:rsidR="00473E42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73E42">
                  <w:fldChar w:fldCharType="separate"/>
                </w:r>
                <w:r w:rsidR="00883272">
                  <w:fldChar w:fldCharType="begin"/>
                </w:r>
                <w:r w:rsidR="00883272">
                  <w:instrText xml:space="preserve"> </w:instrText>
                </w:r>
                <w:r w:rsidR="00883272">
                  <w:instrText>INCLUDEPICTURE  "https://www.cantabria.es/documents/28617/6427995/consejeria-presidencia.jpg/507b08e4-6cc9-5edc-21fe-9f56c5ef1ce0?version=1.0&amp;t=1531733117535&amp;imagePreview=1" \* MERGEFORMATINET</w:instrText>
                </w:r>
                <w:r w:rsidR="00883272">
                  <w:instrText xml:space="preserve"> </w:instrText>
                </w:r>
                <w:r w:rsidR="00883272">
                  <w:fldChar w:fldCharType="separate"/>
                </w:r>
                <w:r w:rsidR="00883272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9pt">
                      <v:imagedata r:id="rId1" r:href="rId2" cropright="33883f"/>
                    </v:shape>
                  </w:pict>
                </w:r>
                <w:r w:rsidR="00883272">
                  <w:fldChar w:fldCharType="end"/>
                </w:r>
                <w:r w:rsidR="00473E42">
                  <w:fldChar w:fldCharType="end"/>
                </w:r>
                <w:r w:rsidR="00A416E2">
                  <w:fldChar w:fldCharType="end"/>
                </w:r>
                <w:r w:rsidR="00B60CFB">
                  <w:fldChar w:fldCharType="end"/>
                </w:r>
                <w:r w:rsidR="008F2D09">
                  <w:fldChar w:fldCharType="end"/>
                </w:r>
                <w:r w:rsidR="0024799D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ED4A69" w:rsidRDefault="00ED4A69" w:rsidP="0024799D">
                <w:pPr>
                  <w:pStyle w:val="Encabezado"/>
                  <w:ind w:left="923" w:hanging="2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ED4A69" w:rsidRPr="00672DC2" w:rsidRDefault="0024799D" w:rsidP="0024799D">
                <w:pPr>
                  <w:pStyle w:val="Encabezado"/>
                  <w:ind w:left="923" w:hanging="2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 </w:t>
                </w:r>
                <w:r w:rsidR="00ED4A69"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FUNCIÓN PÚBLICA</w:t>
                </w:r>
              </w:p>
              <w:p w:rsidR="00ED4A69" w:rsidRPr="007D7894" w:rsidRDefault="00ED4A69" w:rsidP="0024799D">
                <w:pPr>
                  <w:pStyle w:val="Encabezado"/>
                  <w:ind w:hanging="2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ED4A69" w:rsidRPr="007D7894" w:rsidRDefault="00ED4A69" w:rsidP="0024799D">
                <w:pPr>
                  <w:pStyle w:val="Encabezado"/>
                  <w:ind w:hanging="2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ED4A69" w:rsidRDefault="00ED4A69" w:rsidP="0024799D">
          <w:pPr>
            <w:pStyle w:val="Encabezado"/>
            <w:ind w:hanging="2"/>
          </w:pPr>
        </w:p>
      </w:tc>
      <w:tc>
        <w:tcPr>
          <w:tcW w:w="5250" w:type="dxa"/>
          <w:vAlign w:val="center"/>
        </w:tcPr>
        <w:p w:rsidR="00ED4A69" w:rsidRDefault="00ED4A69" w:rsidP="00ED4A69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24799D">
            <w:fldChar w:fldCharType="begin"/>
          </w:r>
          <w:r w:rsidR="0024799D">
            <w:instrText xml:space="preserve"> INCLUDEPICTURE  "https://www.cantabria.es/documents/28617/6414679/jubilar_vert_color.jpg/4fd3efde-f205-6ae1-ff34-c066943dd8b3?t=1531732852940" \* MERGEFORMATINET </w:instrText>
          </w:r>
          <w:r w:rsidR="0024799D">
            <w:fldChar w:fldCharType="separate"/>
          </w:r>
          <w:r w:rsidR="008F2D09">
            <w:fldChar w:fldCharType="begin"/>
          </w:r>
          <w:r w:rsidR="008F2D09">
            <w:instrText xml:space="preserve"> INCLUDEPICTURE  "https://www.cantabria.es/documents/28617/6414679/jubilar_vert_color.jpg/4fd3efde-f205-6ae1-ff34-c066943dd8b3?t=1531732852940" \* MERGEFORMATINET </w:instrText>
          </w:r>
          <w:r w:rsidR="008F2D09">
            <w:fldChar w:fldCharType="separate"/>
          </w:r>
          <w:r w:rsidR="00B60CFB">
            <w:fldChar w:fldCharType="begin"/>
          </w:r>
          <w:r w:rsidR="00B60CFB">
            <w:instrText xml:space="preserve"> INCLUDEPICTURE  "https://www.cantabria.es/documents/28617/6414679/jubilar_vert_color.jpg/4fd3efde-f205-6ae1-ff34-c066943dd8b3?t=1531732852940" \* MERGEFORMATINET </w:instrText>
          </w:r>
          <w:r w:rsidR="00B60CFB">
            <w:fldChar w:fldCharType="separate"/>
          </w:r>
          <w:r w:rsidR="00A416E2">
            <w:fldChar w:fldCharType="begin"/>
          </w:r>
          <w:r w:rsidR="00A416E2">
            <w:instrText xml:space="preserve"> INCLUDEPICTURE  "https://www.cantabria.es/documents/28617/6414679/jubilar_vert_color.jpg/4fd3efde-f205-6ae1-ff34-c066943dd8b3?t=1531732852940" \* MERGEFORMATINET </w:instrText>
          </w:r>
          <w:r w:rsidR="00A416E2">
            <w:fldChar w:fldCharType="separate"/>
          </w:r>
          <w:r w:rsidR="00473E42">
            <w:fldChar w:fldCharType="begin"/>
          </w:r>
          <w:r w:rsidR="00473E42">
            <w:instrText xml:space="preserve"> INCLUDEPICTURE  "https://www.cantabria.es/documents/28617/6414679/jubilar_vert_color.jpg/4fd3efde-f205-6ae1-ff34-c066943dd8b3?t=1531732852940" \* MERGEFORMATINET </w:instrText>
          </w:r>
          <w:r w:rsidR="00473E42">
            <w:fldChar w:fldCharType="separate"/>
          </w:r>
          <w:r w:rsidR="00883272">
            <w:fldChar w:fldCharType="begin"/>
          </w:r>
          <w:r w:rsidR="00883272">
            <w:instrText xml:space="preserve"> </w:instrText>
          </w:r>
          <w:r w:rsidR="00883272">
            <w:instrText>INCLUDEPICTURE  "https://www.cantabria.es/documents/28617/6414679/jubilar_vert_color.jpg/4fd3efde-f205-6ae1-ff34-c066943dd8b3?t=1531732852940" \* MERGEFORMATINET</w:instrText>
          </w:r>
          <w:r w:rsidR="00883272">
            <w:instrText xml:space="preserve"> </w:instrText>
          </w:r>
          <w:r w:rsidR="00883272">
            <w:fldChar w:fldCharType="separate"/>
          </w:r>
          <w:r w:rsidR="00883272">
            <w:pict>
              <v:shape id="_x0000_i1026" type="#_x0000_t75" alt="" style="width:119.5pt;height:71.5pt">
                <v:imagedata r:id="rId3" r:href="rId4"/>
              </v:shape>
            </w:pict>
          </w:r>
          <w:r w:rsidR="00883272">
            <w:fldChar w:fldCharType="end"/>
          </w:r>
          <w:r w:rsidR="00473E42">
            <w:fldChar w:fldCharType="end"/>
          </w:r>
          <w:r w:rsidR="00A416E2">
            <w:fldChar w:fldCharType="end"/>
          </w:r>
          <w:r w:rsidR="00B60CFB">
            <w:fldChar w:fldCharType="end"/>
          </w:r>
          <w:r w:rsidR="008F2D09">
            <w:fldChar w:fldCharType="end"/>
          </w:r>
          <w:r w:rsidR="0024799D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ED4A69" w:rsidRDefault="00ED4A6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1028D"/>
    <w:multiLevelType w:val="hybridMultilevel"/>
    <w:tmpl w:val="48BA93D6"/>
    <w:lvl w:ilvl="0" w:tplc="9A065756">
      <w:start w:val="1"/>
      <w:numFmt w:val="decimal"/>
      <w:lvlText w:val="TEMA %1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color w:val="auto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A69"/>
    <w:rsid w:val="0005139A"/>
    <w:rsid w:val="0024799D"/>
    <w:rsid w:val="00473E42"/>
    <w:rsid w:val="00883272"/>
    <w:rsid w:val="008F2D09"/>
    <w:rsid w:val="00A416E2"/>
    <w:rsid w:val="00B60CFB"/>
    <w:rsid w:val="00ED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4277B3"/>
  <w15:chartTrackingRefBased/>
  <w15:docId w15:val="{D320DFBC-C147-4C25-985E-06AFC9E7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A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ED4A69"/>
    <w:pPr>
      <w:jc w:val="both"/>
    </w:pPr>
    <w:rPr>
      <w:rFonts w:ascii="Arial" w:hAnsi="Arial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ED4A69"/>
    <w:rPr>
      <w:rFonts w:ascii="Arial" w:eastAsia="Times New Roman" w:hAnsi="Arial" w:cs="Times New Roman"/>
      <w:b/>
      <w:sz w:val="20"/>
      <w:szCs w:val="20"/>
      <w:lang w:eastAsia="es-ES"/>
    </w:rPr>
  </w:style>
  <w:style w:type="paragraph" w:styleId="Encabezado">
    <w:name w:val="header"/>
    <w:basedOn w:val="Normal"/>
    <w:link w:val="EncabezadoCar"/>
    <w:unhideWhenUsed/>
    <w:rsid w:val="00ED4A6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D4A69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D4A6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D4A69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ED4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rafobsico">
    <w:name w:val="[Párrafo básico]"/>
    <w:basedOn w:val="Normal"/>
    <w:uiPriority w:val="99"/>
    <w:rsid w:val="00ED4A69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Calibri" w:hAnsi="Minion Pro" w:cs="Minion Pro"/>
      <w:color w:val="000000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ED4A6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Oria Pérez Aida Eugenia</dc:creator>
  <cp:keywords/>
  <dc:description/>
  <cp:lastModifiedBy>Oria Pérez Aida Eugenia</cp:lastModifiedBy>
  <cp:revision>3</cp:revision>
  <dcterms:created xsi:type="dcterms:W3CDTF">2019-04-01T09:14:00Z</dcterms:created>
  <dcterms:modified xsi:type="dcterms:W3CDTF">2019-04-01T12:56:00Z</dcterms:modified>
</cp:coreProperties>
</file>