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5CB" w:rsidRDefault="00C525CB">
      <w:pPr>
        <w:jc w:val="both"/>
        <w:rPr>
          <w:rFonts w:ascii="Arial Black" w:hAnsi="Arial Black"/>
          <w:u w:val="single"/>
        </w:rPr>
      </w:pPr>
    </w:p>
    <w:p w:rsidR="00C525CB" w:rsidRDefault="002233EA">
      <w:pPr>
        <w:jc w:val="both"/>
        <w:rPr>
          <w:rFonts w:ascii="Arial Black" w:hAnsi="Arial Black"/>
          <w:u w:val="single"/>
        </w:rPr>
      </w:pPr>
      <w:r>
        <w:rPr>
          <w:noProof/>
        </w:rPr>
        <w:drawing>
          <wp:inline distT="0" distB="0" distL="0" distR="0">
            <wp:extent cx="1714500" cy="1219200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5CB" w:rsidRDefault="00C525CB">
      <w:pPr>
        <w:jc w:val="both"/>
        <w:rPr>
          <w:rFonts w:ascii="Arial Black" w:hAnsi="Arial Black"/>
          <w:u w:val="single"/>
        </w:rPr>
      </w:pPr>
    </w:p>
    <w:p w:rsidR="00C525CB" w:rsidRDefault="00C525CB">
      <w:pPr>
        <w:jc w:val="both"/>
        <w:rPr>
          <w:rFonts w:ascii="Arial Black" w:hAnsi="Arial Black"/>
          <w:u w:val="single"/>
        </w:rPr>
      </w:pPr>
    </w:p>
    <w:p w:rsidR="00C525CB" w:rsidRDefault="00C525CB">
      <w:pPr>
        <w:jc w:val="both"/>
        <w:rPr>
          <w:rFonts w:ascii="Arial Black" w:hAnsi="Arial Black"/>
          <w:u w:val="single"/>
        </w:rPr>
      </w:pPr>
    </w:p>
    <w:p w:rsidR="00C525CB" w:rsidRPr="00426F2E" w:rsidRDefault="000F21A3" w:rsidP="006A44FC">
      <w:pPr>
        <w:ind w:firstLine="708"/>
        <w:jc w:val="both"/>
        <w:rPr>
          <w:rFonts w:ascii="Arial Black" w:hAnsi="Arial Black"/>
          <w:sz w:val="32"/>
          <w:szCs w:val="32"/>
        </w:rPr>
      </w:pPr>
      <w:r w:rsidRPr="00426F2E">
        <w:rPr>
          <w:rFonts w:ascii="Arial Black" w:hAnsi="Arial Black"/>
          <w:sz w:val="32"/>
          <w:szCs w:val="32"/>
        </w:rPr>
        <w:t xml:space="preserve">El comité de </w:t>
      </w:r>
      <w:r w:rsidR="006A44FC" w:rsidRPr="00426F2E">
        <w:rPr>
          <w:rFonts w:ascii="Arial Black" w:hAnsi="Arial Black"/>
          <w:sz w:val="32"/>
          <w:szCs w:val="32"/>
        </w:rPr>
        <w:t>Empresa</w:t>
      </w:r>
      <w:r w:rsidRPr="00426F2E">
        <w:rPr>
          <w:rFonts w:ascii="Arial Black" w:hAnsi="Arial Black"/>
          <w:sz w:val="32"/>
          <w:szCs w:val="32"/>
        </w:rPr>
        <w:t xml:space="preserve"> del personal laboral al servicio del </w:t>
      </w:r>
      <w:r w:rsidR="006A44FC" w:rsidRPr="00426F2E">
        <w:rPr>
          <w:rFonts w:ascii="Arial Black" w:hAnsi="Arial Black"/>
          <w:sz w:val="32"/>
          <w:szCs w:val="32"/>
        </w:rPr>
        <w:t>Gobierno</w:t>
      </w:r>
      <w:r w:rsidRPr="00426F2E">
        <w:rPr>
          <w:rFonts w:ascii="Arial Black" w:hAnsi="Arial Black"/>
          <w:sz w:val="32"/>
          <w:szCs w:val="32"/>
        </w:rPr>
        <w:t xml:space="preserve"> </w:t>
      </w:r>
      <w:r w:rsidR="006A44FC" w:rsidRPr="00426F2E">
        <w:rPr>
          <w:rFonts w:ascii="Arial Black" w:hAnsi="Arial Black"/>
          <w:sz w:val="32"/>
          <w:szCs w:val="32"/>
        </w:rPr>
        <w:t>d</w:t>
      </w:r>
      <w:r w:rsidRPr="00426F2E">
        <w:rPr>
          <w:rFonts w:ascii="Arial Black" w:hAnsi="Arial Black"/>
          <w:sz w:val="32"/>
          <w:szCs w:val="32"/>
        </w:rPr>
        <w:t xml:space="preserve">e Cantabria </w:t>
      </w:r>
    </w:p>
    <w:p w:rsidR="000F21A3" w:rsidRPr="00426F2E" w:rsidRDefault="000F21A3">
      <w:pPr>
        <w:jc w:val="both"/>
        <w:rPr>
          <w:rFonts w:ascii="Arial Black" w:hAnsi="Arial Black"/>
          <w:sz w:val="32"/>
          <w:szCs w:val="32"/>
        </w:rPr>
      </w:pPr>
    </w:p>
    <w:p w:rsidR="000F21A3" w:rsidRPr="00426F2E" w:rsidRDefault="000F21A3">
      <w:pPr>
        <w:jc w:val="both"/>
        <w:rPr>
          <w:rFonts w:ascii="Arial Black" w:hAnsi="Arial Black"/>
          <w:sz w:val="32"/>
          <w:szCs w:val="32"/>
        </w:rPr>
      </w:pPr>
      <w:r w:rsidRPr="00426F2E">
        <w:rPr>
          <w:rFonts w:ascii="Arial Black" w:hAnsi="Arial Black"/>
          <w:sz w:val="32"/>
          <w:szCs w:val="32"/>
        </w:rPr>
        <w:t>COMUNICA</w:t>
      </w:r>
      <w:r w:rsidR="006A44FC" w:rsidRPr="00426F2E">
        <w:rPr>
          <w:rFonts w:ascii="Arial Black" w:hAnsi="Arial Black"/>
          <w:sz w:val="32"/>
          <w:szCs w:val="32"/>
        </w:rPr>
        <w:t>:</w:t>
      </w:r>
    </w:p>
    <w:p w:rsidR="000F21A3" w:rsidRPr="00426F2E" w:rsidRDefault="000F21A3">
      <w:pPr>
        <w:jc w:val="both"/>
        <w:rPr>
          <w:rFonts w:ascii="Arial Black" w:hAnsi="Arial Black"/>
          <w:sz w:val="32"/>
          <w:szCs w:val="32"/>
        </w:rPr>
      </w:pPr>
    </w:p>
    <w:p w:rsidR="005649BC" w:rsidRPr="00426F2E" w:rsidRDefault="000F21A3" w:rsidP="006A44FC">
      <w:pPr>
        <w:ind w:firstLine="708"/>
        <w:jc w:val="both"/>
        <w:rPr>
          <w:rFonts w:ascii="Arial Black" w:hAnsi="Arial Black"/>
          <w:sz w:val="32"/>
          <w:szCs w:val="32"/>
          <w:u w:val="single"/>
        </w:rPr>
      </w:pPr>
      <w:r w:rsidRPr="00426F2E">
        <w:rPr>
          <w:rFonts w:ascii="Arial Black" w:hAnsi="Arial Black"/>
          <w:sz w:val="32"/>
          <w:szCs w:val="32"/>
        </w:rPr>
        <w:t>Que el día 25 de mayo</w:t>
      </w:r>
      <w:r w:rsidR="006A44FC" w:rsidRPr="00426F2E">
        <w:rPr>
          <w:rFonts w:ascii="Arial Black" w:hAnsi="Arial Black"/>
          <w:sz w:val="32"/>
          <w:szCs w:val="32"/>
        </w:rPr>
        <w:t xml:space="preserve">, a las 8.30 horas de la </w:t>
      </w:r>
      <w:r w:rsidRPr="00426F2E">
        <w:rPr>
          <w:rFonts w:ascii="Arial Black" w:hAnsi="Arial Black"/>
          <w:sz w:val="32"/>
          <w:szCs w:val="32"/>
        </w:rPr>
        <w:t>mañana</w:t>
      </w:r>
      <w:r w:rsidR="006A44FC" w:rsidRPr="00426F2E">
        <w:rPr>
          <w:rFonts w:ascii="Arial Black" w:hAnsi="Arial Black"/>
          <w:sz w:val="32"/>
          <w:szCs w:val="32"/>
        </w:rPr>
        <w:t>, se concentrará</w:t>
      </w:r>
      <w:r w:rsidRPr="00426F2E">
        <w:rPr>
          <w:rFonts w:ascii="Arial Black" w:hAnsi="Arial Black"/>
          <w:sz w:val="32"/>
          <w:szCs w:val="32"/>
        </w:rPr>
        <w:t xml:space="preserve"> en el centro CAD Sierrallana</w:t>
      </w:r>
      <w:r w:rsidR="006A44FC" w:rsidRPr="00426F2E">
        <w:rPr>
          <w:rFonts w:ascii="Arial Black" w:hAnsi="Arial Black"/>
          <w:sz w:val="32"/>
          <w:szCs w:val="32"/>
        </w:rPr>
        <w:t>,</w:t>
      </w:r>
      <w:r w:rsidRPr="00426F2E">
        <w:rPr>
          <w:rFonts w:ascii="Arial Black" w:hAnsi="Arial Black"/>
          <w:sz w:val="32"/>
          <w:szCs w:val="32"/>
        </w:rPr>
        <w:t xml:space="preserve"> </w:t>
      </w:r>
      <w:r w:rsidR="005649BC" w:rsidRPr="00426F2E">
        <w:rPr>
          <w:rFonts w:ascii="Arial Black" w:hAnsi="Arial Black"/>
          <w:sz w:val="32"/>
          <w:szCs w:val="32"/>
          <w:u w:val="single"/>
        </w:rPr>
        <w:t>como medida de protesta ante la anunciada salida de usuarios del citado Centro.</w:t>
      </w:r>
    </w:p>
    <w:p w:rsidR="005649BC" w:rsidRPr="00426F2E" w:rsidRDefault="005649BC" w:rsidP="001024CA">
      <w:pPr>
        <w:ind w:firstLine="708"/>
        <w:jc w:val="both"/>
        <w:rPr>
          <w:rFonts w:ascii="Arial Black" w:hAnsi="Arial Black"/>
          <w:sz w:val="32"/>
          <w:szCs w:val="32"/>
        </w:rPr>
      </w:pPr>
      <w:r w:rsidRPr="00426F2E">
        <w:rPr>
          <w:rFonts w:ascii="Arial Black" w:hAnsi="Arial Black"/>
          <w:sz w:val="32"/>
          <w:szCs w:val="32"/>
        </w:rPr>
        <w:t>En la citada concentración esperamos estar acompañados por TODOS los trabajadores que prestan servicio en el centro</w:t>
      </w:r>
      <w:r w:rsidR="001024CA" w:rsidRPr="00426F2E">
        <w:rPr>
          <w:rFonts w:ascii="Arial Black" w:hAnsi="Arial Black"/>
          <w:sz w:val="32"/>
          <w:szCs w:val="32"/>
        </w:rPr>
        <w:t>,</w:t>
      </w:r>
      <w:r w:rsidRPr="00426F2E">
        <w:rPr>
          <w:rFonts w:ascii="Arial Black" w:hAnsi="Arial Black"/>
          <w:sz w:val="32"/>
          <w:szCs w:val="32"/>
        </w:rPr>
        <w:t xml:space="preserve"> a excepción de aquello</w:t>
      </w:r>
      <w:r w:rsidR="001024CA" w:rsidRPr="00426F2E">
        <w:rPr>
          <w:rFonts w:ascii="Arial Black" w:hAnsi="Arial Black"/>
          <w:sz w:val="32"/>
          <w:szCs w:val="32"/>
        </w:rPr>
        <w:t>s</w:t>
      </w:r>
      <w:r w:rsidRPr="00426F2E">
        <w:rPr>
          <w:rFonts w:ascii="Arial Black" w:hAnsi="Arial Black"/>
          <w:sz w:val="32"/>
          <w:szCs w:val="32"/>
        </w:rPr>
        <w:t xml:space="preserve"> que se </w:t>
      </w:r>
      <w:r w:rsidR="006A44FC" w:rsidRPr="00426F2E">
        <w:rPr>
          <w:rFonts w:ascii="Arial Black" w:hAnsi="Arial Black"/>
          <w:sz w:val="32"/>
          <w:szCs w:val="32"/>
        </w:rPr>
        <w:t>encuentren</w:t>
      </w:r>
      <w:r w:rsidRPr="00426F2E">
        <w:rPr>
          <w:rFonts w:ascii="Arial Black" w:hAnsi="Arial Black"/>
          <w:sz w:val="32"/>
          <w:szCs w:val="32"/>
        </w:rPr>
        <w:t xml:space="preserve"> trabajando por coincidir con turno de servicio.</w:t>
      </w:r>
    </w:p>
    <w:p w:rsidR="005649BC" w:rsidRPr="00426F2E" w:rsidRDefault="005649BC">
      <w:pPr>
        <w:jc w:val="both"/>
        <w:rPr>
          <w:rFonts w:ascii="Arial Black" w:hAnsi="Arial Black"/>
          <w:sz w:val="32"/>
          <w:szCs w:val="32"/>
        </w:rPr>
      </w:pPr>
    </w:p>
    <w:p w:rsidR="006A44FC" w:rsidRPr="00426F2E" w:rsidRDefault="006A44FC">
      <w:pPr>
        <w:jc w:val="both"/>
        <w:rPr>
          <w:rFonts w:ascii="Arial Black" w:hAnsi="Arial Black"/>
          <w:sz w:val="32"/>
          <w:szCs w:val="32"/>
        </w:rPr>
      </w:pPr>
      <w:r w:rsidRPr="00426F2E">
        <w:rPr>
          <w:rFonts w:ascii="Arial Black" w:hAnsi="Arial Black"/>
          <w:sz w:val="32"/>
          <w:szCs w:val="32"/>
        </w:rPr>
        <w:t>Santander a 18 de mayo de 2017.</w:t>
      </w:r>
    </w:p>
    <w:p w:rsidR="006A44FC" w:rsidRPr="00426F2E" w:rsidRDefault="006A44FC">
      <w:pPr>
        <w:jc w:val="both"/>
        <w:rPr>
          <w:rFonts w:ascii="Arial Black" w:hAnsi="Arial Black"/>
          <w:sz w:val="32"/>
          <w:szCs w:val="32"/>
          <w:u w:val="single"/>
        </w:rPr>
      </w:pPr>
    </w:p>
    <w:p w:rsidR="006A44FC" w:rsidRPr="00426F2E" w:rsidRDefault="006A44FC">
      <w:pPr>
        <w:jc w:val="both"/>
        <w:rPr>
          <w:rFonts w:ascii="Arial Black" w:hAnsi="Arial Black"/>
          <w:sz w:val="32"/>
          <w:szCs w:val="32"/>
          <w:u w:val="single"/>
        </w:rPr>
      </w:pPr>
    </w:p>
    <w:p w:rsidR="006A44FC" w:rsidRPr="00426F2E" w:rsidRDefault="006A44FC">
      <w:pPr>
        <w:jc w:val="both"/>
        <w:rPr>
          <w:rFonts w:ascii="Arial Black" w:hAnsi="Arial Black"/>
          <w:sz w:val="32"/>
          <w:szCs w:val="32"/>
          <w:u w:val="single"/>
        </w:rPr>
      </w:pPr>
    </w:p>
    <w:p w:rsidR="000F21A3" w:rsidRPr="00426F2E" w:rsidRDefault="000F21A3">
      <w:pPr>
        <w:jc w:val="both"/>
        <w:rPr>
          <w:sz w:val="32"/>
          <w:szCs w:val="32"/>
        </w:rPr>
      </w:pPr>
    </w:p>
    <w:p w:rsidR="00426F2E" w:rsidRPr="00426F2E" w:rsidRDefault="00426F2E">
      <w:pPr>
        <w:jc w:val="both"/>
        <w:rPr>
          <w:sz w:val="32"/>
          <w:szCs w:val="32"/>
        </w:rPr>
      </w:pPr>
    </w:p>
    <w:sectPr w:rsidR="00426F2E" w:rsidRPr="00426F2E" w:rsidSect="00383C23">
      <w:footerReference w:type="even" r:id="rId8"/>
      <w:footerReference w:type="default" r:id="rId9"/>
      <w:pgSz w:w="11906" w:h="16838"/>
      <w:pgMar w:top="539" w:right="1701" w:bottom="36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0AA" w:rsidRDefault="004030AA">
      <w:r>
        <w:separator/>
      </w:r>
    </w:p>
  </w:endnote>
  <w:endnote w:type="continuationSeparator" w:id="1">
    <w:p w:rsidR="004030AA" w:rsidRDefault="004030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81" w:rsidRDefault="00383C2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42B8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42B81" w:rsidRDefault="00342B81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B81" w:rsidRDefault="00383C2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42B81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233EA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342B81" w:rsidRDefault="00342B81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0AA" w:rsidRDefault="004030AA">
      <w:r>
        <w:separator/>
      </w:r>
    </w:p>
  </w:footnote>
  <w:footnote w:type="continuationSeparator" w:id="1">
    <w:p w:rsidR="004030AA" w:rsidRDefault="004030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24BA"/>
    <w:multiLevelType w:val="hybridMultilevel"/>
    <w:tmpl w:val="467EBF38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2E033B6"/>
    <w:multiLevelType w:val="hybridMultilevel"/>
    <w:tmpl w:val="25C69DFE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3A17F8B"/>
    <w:multiLevelType w:val="hybridMultilevel"/>
    <w:tmpl w:val="B41883F2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106655C"/>
    <w:multiLevelType w:val="hybridMultilevel"/>
    <w:tmpl w:val="7D663F96"/>
    <w:lvl w:ilvl="0" w:tplc="0C0A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>
    <w:nsid w:val="3A30771F"/>
    <w:multiLevelType w:val="hybridMultilevel"/>
    <w:tmpl w:val="8A009EC2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A5D9A"/>
    <w:multiLevelType w:val="hybridMultilevel"/>
    <w:tmpl w:val="44FCD9C2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7041D5B"/>
    <w:multiLevelType w:val="hybridMultilevel"/>
    <w:tmpl w:val="D434638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859462F"/>
    <w:multiLevelType w:val="hybridMultilevel"/>
    <w:tmpl w:val="8B5A7A2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DD0C57"/>
    <w:multiLevelType w:val="hybridMultilevel"/>
    <w:tmpl w:val="3552006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931F24"/>
    <w:multiLevelType w:val="hybridMultilevel"/>
    <w:tmpl w:val="C92899C2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F341751"/>
    <w:multiLevelType w:val="hybridMultilevel"/>
    <w:tmpl w:val="82E06518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49E325D"/>
    <w:multiLevelType w:val="hybridMultilevel"/>
    <w:tmpl w:val="8E9EE644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F8975DD"/>
    <w:multiLevelType w:val="hybridMultilevel"/>
    <w:tmpl w:val="DC02DA06"/>
    <w:lvl w:ilvl="0" w:tplc="0C0A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10"/>
  </w:num>
  <w:num w:numId="4">
    <w:abstractNumId w:val="9"/>
  </w:num>
  <w:num w:numId="5">
    <w:abstractNumId w:val="2"/>
  </w:num>
  <w:num w:numId="6">
    <w:abstractNumId w:val="4"/>
  </w:num>
  <w:num w:numId="7">
    <w:abstractNumId w:val="0"/>
  </w:num>
  <w:num w:numId="8">
    <w:abstractNumId w:val="1"/>
  </w:num>
  <w:num w:numId="9">
    <w:abstractNumId w:val="6"/>
  </w:num>
  <w:num w:numId="10">
    <w:abstractNumId w:val="5"/>
  </w:num>
  <w:num w:numId="11">
    <w:abstractNumId w:val="3"/>
  </w:num>
  <w:num w:numId="12">
    <w:abstractNumId w:val="1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4600"/>
    <w:rsid w:val="000F21A3"/>
    <w:rsid w:val="001024CA"/>
    <w:rsid w:val="002233EA"/>
    <w:rsid w:val="00342B81"/>
    <w:rsid w:val="00383C23"/>
    <w:rsid w:val="004030AA"/>
    <w:rsid w:val="00426F2E"/>
    <w:rsid w:val="005649BC"/>
    <w:rsid w:val="006A44FC"/>
    <w:rsid w:val="007D4600"/>
    <w:rsid w:val="00855F1A"/>
    <w:rsid w:val="008A5D8A"/>
    <w:rsid w:val="00C52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83C23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383C23"/>
    <w:pPr>
      <w:tabs>
        <w:tab w:val="right" w:pos="5760"/>
      </w:tabs>
      <w:jc w:val="both"/>
    </w:pPr>
    <w:rPr>
      <w:rFonts w:ascii="Arial" w:hAnsi="Arial" w:cs="Arial"/>
      <w:sz w:val="28"/>
      <w:szCs w:val="28"/>
    </w:rPr>
  </w:style>
  <w:style w:type="paragraph" w:styleId="Piedepgina">
    <w:name w:val="footer"/>
    <w:basedOn w:val="Normal"/>
    <w:rsid w:val="00383C23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383C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 DE LA REUNIÓN           DEL COMITÉ DE EMPRESA DEL GOBIERNO DE CANTABRIA</vt:lpstr>
    </vt:vector>
  </TitlesOfParts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 DE LA REUNIÓN           DEL COMITÉ DE EMPRESA DEL GOBIERNO DE CANTABRIA</dc:title>
  <dc:subject/>
  <dc:creator>Administrador</dc:creator>
  <cp:keywords/>
  <dc:description/>
  <cp:lastModifiedBy>*</cp:lastModifiedBy>
  <cp:revision>2</cp:revision>
  <cp:lastPrinted>2017-05-18T11:17:00Z</cp:lastPrinted>
  <dcterms:created xsi:type="dcterms:W3CDTF">2017-05-19T07:42:00Z</dcterms:created>
  <dcterms:modified xsi:type="dcterms:W3CDTF">2017-05-19T07:42:00Z</dcterms:modified>
</cp:coreProperties>
</file>